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bidi w:val="0"/>
        <w:jc w:val="center"/>
        <w:rPr>
          <w:rFonts w:hint="eastAsia"/>
          <w:highlight w:val="none"/>
        </w:rPr>
      </w:pPr>
      <w:r>
        <w:rPr>
          <w:highlight w:val="none"/>
        </w:rPr>
        <w:t>关于调整华夏理财固定收益纯债型日日开理财产品20号业绩比较基准的公告</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尊敬的投资者：</w:t>
      </w:r>
    </w:p>
    <w:p>
      <w:pPr>
        <w:keepNext w:val="0"/>
        <w:keepLines w:val="0"/>
        <w:pageBreakBefore w:val="0"/>
        <w:widowControl w:val="0"/>
        <w:kinsoku/>
        <w:wordWrap/>
        <w:overflowPunct/>
        <w:topLinePunct w:val="0"/>
        <w:autoSpaceDE/>
        <w:autoSpaceDN/>
        <w:bidi w:val="0"/>
        <w:adjustRightInd/>
        <w:snapToGrid/>
        <w:spacing w:line="480" w:lineRule="exact"/>
        <w:ind w:firstLine="601" w:firstLineChars="200"/>
        <w:jc w:val="lef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cs="思源宋体 CN Light"/>
          <w:b/>
          <w:bCs/>
          <w:sz w:val="30"/>
          <w:szCs w:val="30"/>
          <w:highlight w:val="none"/>
          <w:lang w:val="en-US" w:eastAsia="zh-CN"/>
        </w:rPr>
        <w:t>基于产品费率调整安排，扣除相关费用重新测算后</w:t>
      </w:r>
      <w:r>
        <w:rPr>
          <w:rFonts w:hint="eastAsia" w:ascii="思源宋体 CN Light" w:hAnsi="思源宋体 CN Light" w:eastAsia="思源宋体 CN Light" w:cs="思源宋体 CN Light"/>
          <w:b/>
          <w:bCs/>
          <w:sz w:val="30"/>
          <w:szCs w:val="30"/>
          <w:highlight w:val="none"/>
          <w:lang w:val="en-US" w:eastAsia="zh-CN"/>
        </w:rPr>
        <w:t>，我司拟于</w:t>
      </w:r>
      <w:r>
        <w:rPr>
          <w:rFonts w:hint="eastAsia" w:ascii="思源宋体 CN Light" w:hAnsi="思源宋体 CN Light" w:eastAsia="思源宋体 CN Light" w:cs="思源宋体 CN Light"/>
          <w:b/>
          <w:bCs/>
          <w:sz w:val="30"/>
          <w:szCs w:val="30"/>
          <w:highlight w:val="none"/>
          <w:lang w:val="en-US" w:eastAsia="zh-CN"/>
        </w:rPr>
        <w:t>2026年2月3日</w:t>
      </w:r>
      <w:r>
        <w:rPr>
          <w:rFonts w:hint="eastAsia" w:ascii="思源宋体 CN Light" w:hAnsi="思源宋体 CN Light" w:eastAsia="思源宋体 CN Light" w:cs="思源宋体 CN Light"/>
          <w:b/>
          <w:bCs/>
          <w:sz w:val="30"/>
          <w:szCs w:val="30"/>
          <w:highlight w:val="none"/>
          <w:lang w:val="en-US" w:eastAsia="zh-CN"/>
        </w:rPr>
        <w:t>（含）起将</w:t>
      </w:r>
      <w:r>
        <w:rPr>
          <w:rFonts w:hint="eastAsia" w:ascii="思源宋体 CN Light" w:hAnsi="思源宋体 CN Light" w:eastAsia="思源宋体 CN Light" w:cs="思源宋体 CN Light"/>
          <w:b/>
          <w:bCs w:val="0"/>
          <w:sz w:val="30"/>
          <w:szCs w:val="30"/>
          <w:highlight w:val="none"/>
          <w:lang w:eastAsia="zh-CN"/>
        </w:rPr>
        <w:t>华夏理财固定收益纯债型日日开理财产品20号（产品代码：24112020）</w:t>
      </w:r>
      <w:r>
        <w:rPr>
          <w:rFonts w:hint="eastAsia" w:ascii="思源宋体 CN Light" w:hAnsi="思源宋体 CN Light" w:cs="思源宋体 CN Light"/>
          <w:b/>
          <w:bCs w:val="0"/>
          <w:sz w:val="30"/>
          <w:szCs w:val="30"/>
          <w:highlight w:val="none"/>
          <w:lang w:val="en-US" w:eastAsia="zh-CN"/>
        </w:rPr>
        <w:t>A份额的</w:t>
      </w:r>
      <w:r>
        <w:rPr>
          <w:rFonts w:hint="eastAsia" w:ascii="思源宋体 CN Light" w:hAnsi="思源宋体 CN Light" w:eastAsia="思源宋体 CN Light" w:cs="思源宋体 CN Light"/>
          <w:b/>
          <w:bCs/>
          <w:sz w:val="30"/>
          <w:szCs w:val="30"/>
          <w:highlight w:val="none"/>
          <w:lang w:val="en-US" w:eastAsia="zh-CN"/>
        </w:rPr>
        <w:t>业绩比较基准调整为：</w:t>
      </w:r>
      <w:r>
        <w:rPr>
          <w:rFonts w:hint="eastAsia" w:ascii="思源宋体 CN Light" w:hAnsi="思源宋体 CN Light" w:eastAsia="思源宋体 CN Light" w:cs="思源宋体 CN Light"/>
          <w:b/>
          <w:bCs/>
          <w:sz w:val="30"/>
          <w:szCs w:val="30"/>
          <w:highlight w:val="none"/>
          <w:lang w:val="en-US" w:eastAsia="zh-CN"/>
        </w:rPr>
        <w:t>A份额1.25%-2.25%（</w:t>
      </w:r>
      <w:bookmarkStart w:id="0" w:name="_GoBack"/>
      <w:bookmarkEnd w:id="0"/>
      <w:r>
        <w:rPr>
          <w:rFonts w:hint="eastAsia" w:ascii="思源宋体 CN Light" w:hAnsi="思源宋体 CN Light" w:eastAsia="思源宋体 CN Light" w:cs="思源宋体 CN Light"/>
          <w:b/>
          <w:bCs/>
          <w:sz w:val="30"/>
          <w:szCs w:val="30"/>
          <w:highlight w:val="none"/>
          <w:lang w:val="en-US" w:eastAsia="zh-CN"/>
        </w:rPr>
        <w:t>年化），</w:t>
      </w:r>
      <w:r>
        <w:rPr>
          <w:rFonts w:hint="eastAsia" w:ascii="思源宋体 CN Light" w:hAnsi="思源宋体 CN Light" w:eastAsia="思源宋体 CN Light" w:cs="思源宋体 CN Light"/>
          <w:b/>
          <w:bCs/>
          <w:sz w:val="30"/>
          <w:szCs w:val="30"/>
          <w:highlight w:val="none"/>
          <w:lang w:val="en-US" w:eastAsia="zh-CN"/>
        </w:rPr>
        <w:t>测算依据详见更新后的产品说明书。本理财产品为净值型产品，其业绩表现将随市场情况变化而波动，具有不确定性。该业绩比较基准不构成华夏理财有限责任公司对本理财产品的任何收益承诺。</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lang w:eastAsia="zh-CN"/>
        </w:rPr>
      </w:pPr>
      <w:r>
        <w:rPr>
          <w:rFonts w:hint="eastAsia" w:ascii="思源宋体 CN Light" w:hAnsi="思源宋体 CN Light" w:eastAsia="思源宋体 CN Light" w:cs="思源宋体 CN Light"/>
          <w:sz w:val="30"/>
          <w:szCs w:val="30"/>
          <w:highlight w:val="none"/>
        </w:rPr>
        <w:t>感谢您对华夏理财有限责任公司的支持</w:t>
      </w:r>
      <w:r>
        <w:rPr>
          <w:rFonts w:hint="eastAsia" w:ascii="思源宋体 CN Light" w:hAnsi="思源宋体 CN Light" w:eastAsia="思源宋体 CN Light" w:cs="思源宋体 CN Light"/>
          <w:sz w:val="30"/>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特此公告。</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华夏理财有限责任公司</w:t>
      </w: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eastAsia="思源宋体 CN Light" w:cs="思源宋体 CN Light"/>
          <w:sz w:val="30"/>
          <w:szCs w:val="30"/>
          <w:highlight w:val="none"/>
          <w:lang w:val="en-US" w:eastAsia="zh-CN"/>
        </w:rPr>
        <w:t>2026年1月29日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思源宋体 CN Light">
    <w:panose1 w:val="02020300000000000000"/>
    <w:charset w:val="86"/>
    <w:family w:val="auto"/>
    <w:pitch w:val="default"/>
    <w:sig w:usb0="20000083" w:usb1="2ADF3C10" w:usb2="00000016" w:usb3="00000000" w:csb0="600601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6C80"/>
    <w:rsid w:val="000B2EE8"/>
    <w:rsid w:val="001262FB"/>
    <w:rsid w:val="00137F0C"/>
    <w:rsid w:val="00160FB3"/>
    <w:rsid w:val="00204017"/>
    <w:rsid w:val="0025653E"/>
    <w:rsid w:val="0029597A"/>
    <w:rsid w:val="002F0775"/>
    <w:rsid w:val="002F45A6"/>
    <w:rsid w:val="003548B3"/>
    <w:rsid w:val="00423D67"/>
    <w:rsid w:val="00446D16"/>
    <w:rsid w:val="0045632F"/>
    <w:rsid w:val="004D79CF"/>
    <w:rsid w:val="00514CAA"/>
    <w:rsid w:val="00522CE5"/>
    <w:rsid w:val="00540147"/>
    <w:rsid w:val="006363D5"/>
    <w:rsid w:val="006C4E7A"/>
    <w:rsid w:val="006E78F4"/>
    <w:rsid w:val="006F1293"/>
    <w:rsid w:val="00740B71"/>
    <w:rsid w:val="00841CD9"/>
    <w:rsid w:val="008731CE"/>
    <w:rsid w:val="008A74AC"/>
    <w:rsid w:val="008D1079"/>
    <w:rsid w:val="008F56F8"/>
    <w:rsid w:val="009676C6"/>
    <w:rsid w:val="009E3B27"/>
    <w:rsid w:val="00A5587C"/>
    <w:rsid w:val="00AB417C"/>
    <w:rsid w:val="00AD2C66"/>
    <w:rsid w:val="00B40F18"/>
    <w:rsid w:val="00B97905"/>
    <w:rsid w:val="00B97F23"/>
    <w:rsid w:val="00BA0BCB"/>
    <w:rsid w:val="00BB02B0"/>
    <w:rsid w:val="00BD269C"/>
    <w:rsid w:val="00C21596"/>
    <w:rsid w:val="00C710D5"/>
    <w:rsid w:val="00CC3F15"/>
    <w:rsid w:val="00CC7E42"/>
    <w:rsid w:val="00D20B02"/>
    <w:rsid w:val="00D603A2"/>
    <w:rsid w:val="00DB1879"/>
    <w:rsid w:val="00E26851"/>
    <w:rsid w:val="00F206D0"/>
    <w:rsid w:val="00F32B2F"/>
    <w:rsid w:val="00F54A3F"/>
    <w:rsid w:val="00F9230F"/>
    <w:rsid w:val="010B134B"/>
    <w:rsid w:val="01633374"/>
    <w:rsid w:val="018A0EB1"/>
    <w:rsid w:val="01D248FF"/>
    <w:rsid w:val="01DF02CE"/>
    <w:rsid w:val="02280836"/>
    <w:rsid w:val="02642D03"/>
    <w:rsid w:val="026D5047"/>
    <w:rsid w:val="03433B18"/>
    <w:rsid w:val="035E7C2D"/>
    <w:rsid w:val="03874E2D"/>
    <w:rsid w:val="038A1B1E"/>
    <w:rsid w:val="03935A39"/>
    <w:rsid w:val="04826322"/>
    <w:rsid w:val="04AD7905"/>
    <w:rsid w:val="054A11BA"/>
    <w:rsid w:val="05B26E27"/>
    <w:rsid w:val="05BE62FA"/>
    <w:rsid w:val="064033D0"/>
    <w:rsid w:val="064509FD"/>
    <w:rsid w:val="06522EA1"/>
    <w:rsid w:val="06671AF5"/>
    <w:rsid w:val="06CD0F3D"/>
    <w:rsid w:val="07050F75"/>
    <w:rsid w:val="076766B5"/>
    <w:rsid w:val="07A03816"/>
    <w:rsid w:val="07C06BA1"/>
    <w:rsid w:val="088E4711"/>
    <w:rsid w:val="08A147D6"/>
    <w:rsid w:val="08FA61DF"/>
    <w:rsid w:val="09185B72"/>
    <w:rsid w:val="0B4B54AD"/>
    <w:rsid w:val="0B537F65"/>
    <w:rsid w:val="0B78105E"/>
    <w:rsid w:val="0BDC4A25"/>
    <w:rsid w:val="0BE33B93"/>
    <w:rsid w:val="0C2C7C08"/>
    <w:rsid w:val="0CD04E93"/>
    <w:rsid w:val="0CDA64A0"/>
    <w:rsid w:val="0D4C09CF"/>
    <w:rsid w:val="0D4C7E4E"/>
    <w:rsid w:val="0D68276C"/>
    <w:rsid w:val="0D8855EE"/>
    <w:rsid w:val="0DF42673"/>
    <w:rsid w:val="0E16391B"/>
    <w:rsid w:val="0F10413C"/>
    <w:rsid w:val="0F246B7F"/>
    <w:rsid w:val="0FA961B5"/>
    <w:rsid w:val="0FDC1BC6"/>
    <w:rsid w:val="0FDE20E5"/>
    <w:rsid w:val="0FE2696F"/>
    <w:rsid w:val="0FF625FB"/>
    <w:rsid w:val="100B6572"/>
    <w:rsid w:val="1058445F"/>
    <w:rsid w:val="10AA6C9E"/>
    <w:rsid w:val="10AC5161"/>
    <w:rsid w:val="10CA62D1"/>
    <w:rsid w:val="11415A82"/>
    <w:rsid w:val="12A34259"/>
    <w:rsid w:val="12C94B49"/>
    <w:rsid w:val="13534667"/>
    <w:rsid w:val="14377A29"/>
    <w:rsid w:val="147676E1"/>
    <w:rsid w:val="14B31688"/>
    <w:rsid w:val="15260E11"/>
    <w:rsid w:val="15B05F90"/>
    <w:rsid w:val="176602FF"/>
    <w:rsid w:val="178A1656"/>
    <w:rsid w:val="17B9416E"/>
    <w:rsid w:val="18375939"/>
    <w:rsid w:val="18F83C1B"/>
    <w:rsid w:val="18FD7B8B"/>
    <w:rsid w:val="190A3C55"/>
    <w:rsid w:val="192A44E7"/>
    <w:rsid w:val="195802B0"/>
    <w:rsid w:val="196566E3"/>
    <w:rsid w:val="1A173B5B"/>
    <w:rsid w:val="1A432C1F"/>
    <w:rsid w:val="1A686A20"/>
    <w:rsid w:val="1A9876FF"/>
    <w:rsid w:val="1ACD6BC9"/>
    <w:rsid w:val="1AFE6CB6"/>
    <w:rsid w:val="1CF87497"/>
    <w:rsid w:val="1D6B7019"/>
    <w:rsid w:val="1D884331"/>
    <w:rsid w:val="1E0C68D5"/>
    <w:rsid w:val="1E620C67"/>
    <w:rsid w:val="1EC55D25"/>
    <w:rsid w:val="1F0F4994"/>
    <w:rsid w:val="1F4436F0"/>
    <w:rsid w:val="20256F17"/>
    <w:rsid w:val="20A420AE"/>
    <w:rsid w:val="20D4701E"/>
    <w:rsid w:val="20E27F30"/>
    <w:rsid w:val="20F04EEA"/>
    <w:rsid w:val="216357D9"/>
    <w:rsid w:val="21706269"/>
    <w:rsid w:val="21932E14"/>
    <w:rsid w:val="21A85739"/>
    <w:rsid w:val="2206685F"/>
    <w:rsid w:val="22B42700"/>
    <w:rsid w:val="23145F14"/>
    <w:rsid w:val="2395727B"/>
    <w:rsid w:val="23F9530D"/>
    <w:rsid w:val="240A0298"/>
    <w:rsid w:val="240B6D36"/>
    <w:rsid w:val="24162237"/>
    <w:rsid w:val="2511129C"/>
    <w:rsid w:val="269D0542"/>
    <w:rsid w:val="26CF7399"/>
    <w:rsid w:val="26DB2CDB"/>
    <w:rsid w:val="271F1CEC"/>
    <w:rsid w:val="275F737D"/>
    <w:rsid w:val="280232A9"/>
    <w:rsid w:val="281D775F"/>
    <w:rsid w:val="28CB31D0"/>
    <w:rsid w:val="28CC407F"/>
    <w:rsid w:val="28F362FE"/>
    <w:rsid w:val="2A1E3FDB"/>
    <w:rsid w:val="2A251137"/>
    <w:rsid w:val="2A555783"/>
    <w:rsid w:val="2B282C1F"/>
    <w:rsid w:val="2B3151C5"/>
    <w:rsid w:val="2B7661DC"/>
    <w:rsid w:val="2B9C5C76"/>
    <w:rsid w:val="2BA93F88"/>
    <w:rsid w:val="2BC91A6C"/>
    <w:rsid w:val="2C7B5A8A"/>
    <w:rsid w:val="2C886006"/>
    <w:rsid w:val="2CA66F79"/>
    <w:rsid w:val="2CBB7774"/>
    <w:rsid w:val="2D466457"/>
    <w:rsid w:val="2D50582E"/>
    <w:rsid w:val="2DF6486A"/>
    <w:rsid w:val="2DF736C7"/>
    <w:rsid w:val="2E052709"/>
    <w:rsid w:val="2E1A70A8"/>
    <w:rsid w:val="2E235C36"/>
    <w:rsid w:val="2E476CDE"/>
    <w:rsid w:val="2F073B5F"/>
    <w:rsid w:val="2F093B3A"/>
    <w:rsid w:val="2F6347FA"/>
    <w:rsid w:val="303B3A5A"/>
    <w:rsid w:val="307A2AE4"/>
    <w:rsid w:val="30E53E11"/>
    <w:rsid w:val="31B03F94"/>
    <w:rsid w:val="31B44306"/>
    <w:rsid w:val="320278CF"/>
    <w:rsid w:val="32043C57"/>
    <w:rsid w:val="32393971"/>
    <w:rsid w:val="325E0DB4"/>
    <w:rsid w:val="327D551C"/>
    <w:rsid w:val="32A2010B"/>
    <w:rsid w:val="33944205"/>
    <w:rsid w:val="33B34313"/>
    <w:rsid w:val="33F86541"/>
    <w:rsid w:val="34172F73"/>
    <w:rsid w:val="342D0E91"/>
    <w:rsid w:val="354B6B44"/>
    <w:rsid w:val="35F83418"/>
    <w:rsid w:val="36243B01"/>
    <w:rsid w:val="36415E89"/>
    <w:rsid w:val="366F435B"/>
    <w:rsid w:val="36F80C14"/>
    <w:rsid w:val="37B657D1"/>
    <w:rsid w:val="37F3288B"/>
    <w:rsid w:val="383036CA"/>
    <w:rsid w:val="38372724"/>
    <w:rsid w:val="387455A1"/>
    <w:rsid w:val="391C02D9"/>
    <w:rsid w:val="391F74EE"/>
    <w:rsid w:val="39866F19"/>
    <w:rsid w:val="39C26270"/>
    <w:rsid w:val="3A2A1F43"/>
    <w:rsid w:val="3A2B5230"/>
    <w:rsid w:val="3AB726F5"/>
    <w:rsid w:val="3ABB3A2F"/>
    <w:rsid w:val="3AE01ADD"/>
    <w:rsid w:val="3B013DDA"/>
    <w:rsid w:val="3B1B2786"/>
    <w:rsid w:val="3BDB0B35"/>
    <w:rsid w:val="3C196E25"/>
    <w:rsid w:val="3C317246"/>
    <w:rsid w:val="3C38549C"/>
    <w:rsid w:val="3C5F35B1"/>
    <w:rsid w:val="3C781C72"/>
    <w:rsid w:val="3C847006"/>
    <w:rsid w:val="3CDF3935"/>
    <w:rsid w:val="3E076FCF"/>
    <w:rsid w:val="3E5C75D5"/>
    <w:rsid w:val="3EF50132"/>
    <w:rsid w:val="40816C1F"/>
    <w:rsid w:val="4192633C"/>
    <w:rsid w:val="41960170"/>
    <w:rsid w:val="41F2243E"/>
    <w:rsid w:val="42534A61"/>
    <w:rsid w:val="431F543A"/>
    <w:rsid w:val="432E4FF9"/>
    <w:rsid w:val="4389019D"/>
    <w:rsid w:val="43934712"/>
    <w:rsid w:val="44185E43"/>
    <w:rsid w:val="448F348D"/>
    <w:rsid w:val="44CB7CED"/>
    <w:rsid w:val="44D31A1B"/>
    <w:rsid w:val="451419A5"/>
    <w:rsid w:val="452E7FD4"/>
    <w:rsid w:val="45D54B59"/>
    <w:rsid w:val="45E84550"/>
    <w:rsid w:val="46916FD5"/>
    <w:rsid w:val="47213FAC"/>
    <w:rsid w:val="4760213D"/>
    <w:rsid w:val="47813E6C"/>
    <w:rsid w:val="47C07D26"/>
    <w:rsid w:val="47CF2575"/>
    <w:rsid w:val="47E9088B"/>
    <w:rsid w:val="48673B2C"/>
    <w:rsid w:val="48DC5F0E"/>
    <w:rsid w:val="48E93C90"/>
    <w:rsid w:val="499C1575"/>
    <w:rsid w:val="49FD12F9"/>
    <w:rsid w:val="4A2445A7"/>
    <w:rsid w:val="4A885FDC"/>
    <w:rsid w:val="4A935179"/>
    <w:rsid w:val="4A995549"/>
    <w:rsid w:val="4AA97776"/>
    <w:rsid w:val="4BDE42A7"/>
    <w:rsid w:val="4CC63D7F"/>
    <w:rsid w:val="4CCE1344"/>
    <w:rsid w:val="4D0E051A"/>
    <w:rsid w:val="4DBF3E19"/>
    <w:rsid w:val="4F4967E4"/>
    <w:rsid w:val="4F824D7E"/>
    <w:rsid w:val="50291F71"/>
    <w:rsid w:val="50596BD6"/>
    <w:rsid w:val="50BF23E0"/>
    <w:rsid w:val="514B79E5"/>
    <w:rsid w:val="51966F4C"/>
    <w:rsid w:val="520F0FD3"/>
    <w:rsid w:val="52784F51"/>
    <w:rsid w:val="527B538F"/>
    <w:rsid w:val="52BF457A"/>
    <w:rsid w:val="53235275"/>
    <w:rsid w:val="53BC2516"/>
    <w:rsid w:val="54350018"/>
    <w:rsid w:val="550F3BDA"/>
    <w:rsid w:val="55505730"/>
    <w:rsid w:val="55517564"/>
    <w:rsid w:val="55F122A6"/>
    <w:rsid w:val="56281119"/>
    <w:rsid w:val="579A641A"/>
    <w:rsid w:val="57F24B87"/>
    <w:rsid w:val="57F9536B"/>
    <w:rsid w:val="5909414B"/>
    <w:rsid w:val="5975567B"/>
    <w:rsid w:val="59AC0D97"/>
    <w:rsid w:val="5A6F322D"/>
    <w:rsid w:val="5A8E79A0"/>
    <w:rsid w:val="5AAC0F59"/>
    <w:rsid w:val="5AEA7E35"/>
    <w:rsid w:val="5B1F3E5D"/>
    <w:rsid w:val="5B6551F0"/>
    <w:rsid w:val="5B722BE1"/>
    <w:rsid w:val="5BA52DED"/>
    <w:rsid w:val="5BE1154B"/>
    <w:rsid w:val="5BF55FED"/>
    <w:rsid w:val="5CDA2586"/>
    <w:rsid w:val="5D192AB0"/>
    <w:rsid w:val="5D4B0C39"/>
    <w:rsid w:val="5E546DD1"/>
    <w:rsid w:val="5E867AFF"/>
    <w:rsid w:val="5EB1330B"/>
    <w:rsid w:val="5F4F50B7"/>
    <w:rsid w:val="5FF26A54"/>
    <w:rsid w:val="604C3807"/>
    <w:rsid w:val="607B236A"/>
    <w:rsid w:val="61562297"/>
    <w:rsid w:val="61B83D5E"/>
    <w:rsid w:val="61FE0917"/>
    <w:rsid w:val="61FE4354"/>
    <w:rsid w:val="622249ED"/>
    <w:rsid w:val="62295D10"/>
    <w:rsid w:val="627F0705"/>
    <w:rsid w:val="62A34AE2"/>
    <w:rsid w:val="63D15554"/>
    <w:rsid w:val="641318E2"/>
    <w:rsid w:val="6511265D"/>
    <w:rsid w:val="65B75BBB"/>
    <w:rsid w:val="65D10B28"/>
    <w:rsid w:val="66865D37"/>
    <w:rsid w:val="6696637A"/>
    <w:rsid w:val="6714639B"/>
    <w:rsid w:val="677845EB"/>
    <w:rsid w:val="67AB1FA1"/>
    <w:rsid w:val="68625586"/>
    <w:rsid w:val="68BF226B"/>
    <w:rsid w:val="69303438"/>
    <w:rsid w:val="6B074360"/>
    <w:rsid w:val="6C3A1CFC"/>
    <w:rsid w:val="6C844AAB"/>
    <w:rsid w:val="6C891725"/>
    <w:rsid w:val="6C9327AE"/>
    <w:rsid w:val="6CB82D0C"/>
    <w:rsid w:val="6CC2338F"/>
    <w:rsid w:val="6E03415B"/>
    <w:rsid w:val="6F3B1AB5"/>
    <w:rsid w:val="700057DD"/>
    <w:rsid w:val="7042660B"/>
    <w:rsid w:val="70506BDB"/>
    <w:rsid w:val="708E009F"/>
    <w:rsid w:val="70EC278D"/>
    <w:rsid w:val="70FE2EF5"/>
    <w:rsid w:val="71077BCA"/>
    <w:rsid w:val="711C125F"/>
    <w:rsid w:val="71920663"/>
    <w:rsid w:val="72BE7843"/>
    <w:rsid w:val="72E51264"/>
    <w:rsid w:val="731578FB"/>
    <w:rsid w:val="73483267"/>
    <w:rsid w:val="73727F0B"/>
    <w:rsid w:val="737B402A"/>
    <w:rsid w:val="7380460B"/>
    <w:rsid w:val="741F0C4C"/>
    <w:rsid w:val="74CE102F"/>
    <w:rsid w:val="759F22E2"/>
    <w:rsid w:val="75C15E3F"/>
    <w:rsid w:val="7618055E"/>
    <w:rsid w:val="766921CD"/>
    <w:rsid w:val="767057F7"/>
    <w:rsid w:val="769E4528"/>
    <w:rsid w:val="77EC1C4C"/>
    <w:rsid w:val="77F62342"/>
    <w:rsid w:val="78043A22"/>
    <w:rsid w:val="78A62DB5"/>
    <w:rsid w:val="78AB4608"/>
    <w:rsid w:val="78C86A93"/>
    <w:rsid w:val="79083365"/>
    <w:rsid w:val="790B715C"/>
    <w:rsid w:val="792E5F8F"/>
    <w:rsid w:val="79410F99"/>
    <w:rsid w:val="79EB5032"/>
    <w:rsid w:val="7AC116E8"/>
    <w:rsid w:val="7B011A87"/>
    <w:rsid w:val="7B456AC1"/>
    <w:rsid w:val="7B742D76"/>
    <w:rsid w:val="7CD408E6"/>
    <w:rsid w:val="7CE078FC"/>
    <w:rsid w:val="7CF93296"/>
    <w:rsid w:val="7E1415EE"/>
    <w:rsid w:val="7E155D5A"/>
    <w:rsid w:val="7E4B4612"/>
    <w:rsid w:val="7F3F4392"/>
    <w:rsid w:val="7FFD32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exact"/>
      <w:jc w:val="both"/>
    </w:pPr>
    <w:rPr>
      <w:rFonts w:ascii="Times New Roman" w:hAnsi="Times New Roman" w:eastAsia="思源宋体 CN Light" w:cs="思源宋体 CN Light"/>
      <w:kern w:val="2"/>
      <w:sz w:val="21"/>
      <w:szCs w:val="21"/>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480" w:lineRule="exact"/>
      <w:outlineLvl w:val="0"/>
    </w:pPr>
    <w:rPr>
      <w:rFonts w:ascii="Times New Roman" w:hAnsi="Times New Roman"/>
      <w:b/>
      <w:kern w:val="44"/>
      <w:sz w:val="36"/>
    </w:rPr>
  </w:style>
  <w:style w:type="character" w:default="1" w:styleId="8">
    <w:name w:val="Default Paragraph Font"/>
    <w:semiHidden/>
    <w:qFormat/>
    <w:uiPriority w:val="99"/>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Body Text Indent"/>
    <w:basedOn w:val="1"/>
    <w:link w:val="10"/>
    <w:qFormat/>
    <w:uiPriority w:val="99"/>
    <w:pPr>
      <w:ind w:firstLine="630"/>
    </w:pPr>
    <w:rPr>
      <w:kern w:val="0"/>
      <w:sz w:val="24"/>
      <w:szCs w:val="24"/>
    </w:rPr>
  </w:style>
  <w:style w:type="paragraph" w:styleId="4">
    <w:name w:val="Balloon Text"/>
    <w:basedOn w:val="1"/>
    <w:semiHidden/>
    <w:qFormat/>
    <w:uiPriority w:val="0"/>
    <w:rPr>
      <w:sz w:val="18"/>
      <w:szCs w:val="18"/>
    </w:rPr>
  </w:style>
  <w:style w:type="paragraph" w:styleId="5">
    <w:name w:val="footer"/>
    <w:basedOn w:val="1"/>
    <w:link w:val="11"/>
    <w:qFormat/>
    <w:uiPriority w:val="99"/>
    <w:pPr>
      <w:tabs>
        <w:tab w:val="center" w:pos="4153"/>
        <w:tab w:val="right" w:pos="8306"/>
      </w:tabs>
      <w:snapToGrid w:val="0"/>
      <w:jc w:val="left"/>
    </w:pPr>
    <w:rPr>
      <w:rFonts w:cs="Times New Roman"/>
      <w:sz w:val="18"/>
      <w:szCs w:val="18"/>
    </w:rPr>
  </w:style>
  <w:style w:type="paragraph" w:styleId="6">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_Style 7"/>
    <w:qFormat/>
    <w:uiPriority w:val="99"/>
    <w:rPr>
      <w:rFonts w:ascii="Calibri" w:hAnsi="Calibri" w:eastAsia="宋体" w:cs="Calibri"/>
      <w:kern w:val="2"/>
      <w:sz w:val="21"/>
      <w:szCs w:val="21"/>
      <w:lang w:val="en-US" w:eastAsia="zh-CN" w:bidi="ar-SA"/>
    </w:rPr>
  </w:style>
  <w:style w:type="character" w:customStyle="1" w:styleId="10">
    <w:name w:val="正文文本缩进 字符"/>
    <w:link w:val="3"/>
    <w:semiHidden/>
    <w:qFormat/>
    <w:uiPriority w:val="99"/>
    <w:rPr>
      <w:rFonts w:ascii="Calibri" w:hAnsi="Calibri" w:cs="Calibri"/>
      <w:szCs w:val="21"/>
    </w:rPr>
  </w:style>
  <w:style w:type="character" w:customStyle="1" w:styleId="11">
    <w:name w:val="页脚 字符"/>
    <w:link w:val="5"/>
    <w:semiHidden/>
    <w:qFormat/>
    <w:uiPriority w:val="99"/>
    <w:rPr>
      <w:rFonts w:ascii="Calibri" w:hAnsi="Calibri" w:cs="Calibri"/>
      <w:sz w:val="18"/>
      <w:szCs w:val="18"/>
    </w:rPr>
  </w:style>
  <w:style w:type="character" w:customStyle="1" w:styleId="12">
    <w:name w:val="页眉 字符"/>
    <w:link w:val="6"/>
    <w:semiHidden/>
    <w:qFormat/>
    <w:uiPriority w:val="99"/>
    <w:rPr>
      <w:rFonts w:ascii="Calibri" w:hAnsi="Calibri" w:cs="Calibri"/>
      <w:sz w:val="18"/>
      <w:szCs w:val="18"/>
    </w:rPr>
  </w:style>
  <w:style w:type="character" w:customStyle="1" w:styleId="13">
    <w:name w:val="NormalCharacter"/>
    <w:qFormat/>
    <w:uiPriority w:val="99"/>
  </w:style>
  <w:style w:type="character" w:customStyle="1" w:styleId="14">
    <w:name w:val=" Char Char1"/>
    <w:qFormat/>
    <w:locked/>
    <w:uiPriority w:val="99"/>
    <w:rPr>
      <w:rFonts w:ascii="Calibri" w:hAnsi="Calibri" w:cs="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68</Words>
  <Characters>391</Characters>
  <Lines>3</Lines>
  <Paragraphs>1</Paragraphs>
  <TotalTime>0</TotalTime>
  <ScaleCrop>false</ScaleCrop>
  <LinksUpToDate>false</LinksUpToDate>
  <CharactersWithSpaces>458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2023-02-27T08:08:00Z</dcterms:created>
  <dc:creator>admin</dc:creator>
  <cp:lastModifiedBy>完毕</cp:lastModifiedBy>
  <dcterms:modified xsi:type="dcterms:W3CDTF">2026-01-29T05:30:07Z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262F78ED10AD4980A4EB1EB015F8A301</vt:lpwstr>
  </property>
</Properties>
</file>