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66F0E" w14:textId="77777777" w:rsidR="005D0026" w:rsidRDefault="00000000">
      <w:pPr>
        <w:adjustRightInd w:val="0"/>
        <w:spacing w:line="276" w:lineRule="auto"/>
        <w:jc w:val="center"/>
        <w:rPr>
          <w:rStyle w:val="ad"/>
          <w:rFonts w:ascii="黑体" w:eastAsia="黑体" w:hAnsi="黑体" w:hint="eastAsia"/>
          <w:sz w:val="28"/>
          <w:szCs w:val="28"/>
        </w:rPr>
      </w:pPr>
      <w:r>
        <w:rPr>
          <w:rStyle w:val="ad"/>
          <w:rFonts w:ascii="黑体" w:eastAsia="黑体" w:hAnsi="黑体" w:hint="eastAsia"/>
          <w:sz w:val="28"/>
          <w:szCs w:val="28"/>
        </w:rPr>
        <w:t>兴银理财</w:t>
      </w:r>
      <w:permStart w:id="1349147378" w:edGrp="everyone"/>
      <w:r>
        <w:rPr>
          <w:rStyle w:val="ad"/>
          <w:rFonts w:ascii="黑体" w:eastAsia="黑体" w:hAnsi="黑体" w:hint="eastAsia"/>
          <w:sz w:val="28"/>
          <w:szCs w:val="28"/>
        </w:rPr>
        <w:t>【添利】</w:t>
      </w:r>
      <w:permEnd w:id="1349147378"/>
      <w:r>
        <w:rPr>
          <w:rStyle w:val="ad"/>
          <w:rFonts w:ascii="黑体" w:eastAsia="黑体" w:hAnsi="黑体" w:hint="eastAsia"/>
          <w:sz w:val="28"/>
          <w:szCs w:val="28"/>
        </w:rPr>
        <w:t>理财产品</w:t>
      </w:r>
    </w:p>
    <w:p w14:paraId="25AF24E2" w14:textId="77777777" w:rsidR="005D0026" w:rsidRDefault="00000000">
      <w:pPr>
        <w:adjustRightInd w:val="0"/>
        <w:spacing w:line="276" w:lineRule="auto"/>
        <w:jc w:val="center"/>
        <w:rPr>
          <w:rStyle w:val="ad"/>
          <w:rFonts w:ascii="黑体" w:eastAsia="黑体" w:hAnsi="黑体" w:hint="eastAsia"/>
          <w:sz w:val="28"/>
          <w:szCs w:val="28"/>
        </w:rPr>
      </w:pPr>
      <w:r>
        <w:rPr>
          <w:rStyle w:val="ad"/>
          <w:rFonts w:ascii="黑体" w:eastAsia="黑体" w:hAnsi="黑体" w:hint="eastAsia"/>
          <w:sz w:val="28"/>
          <w:szCs w:val="28"/>
        </w:rPr>
        <w:t>投资者权益须知</w:t>
      </w:r>
    </w:p>
    <w:p w14:paraId="4B26BFCD" w14:textId="77777777" w:rsidR="005D0026" w:rsidRDefault="00000000">
      <w:pPr>
        <w:pStyle w:val="Default"/>
        <w:jc w:val="center"/>
        <w:rPr>
          <w:rFonts w:hAnsi="宋体" w:hint="eastAsia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14:paraId="2899032D" w14:textId="77777777" w:rsidR="005D0026" w:rsidRDefault="00000000">
      <w:pPr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14:paraId="111B97D0" w14:textId="2ED2A559" w:rsidR="005D0026" w:rsidRDefault="00000000">
      <w:pPr>
        <w:spacing w:line="320" w:lineRule="exact"/>
        <w:ind w:firstLineChars="200" w:firstLine="360"/>
        <w:jc w:val="lef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853557523" w:edGrp="everyone"/>
      <w:r>
        <w:rPr>
          <w:rFonts w:ascii="宋体" w:hAnsi="宋体" w:hint="eastAsia"/>
          <w:sz w:val="18"/>
          <w:szCs w:val="18"/>
        </w:rPr>
        <w:t>【</w:t>
      </w:r>
      <w:r w:rsidR="00C93540">
        <w:rPr>
          <w:rFonts w:ascii="宋体" w:hAnsi="宋体" w:hint="eastAsia"/>
          <w:sz w:val="18"/>
          <w:szCs w:val="18"/>
        </w:rPr>
        <w:t>华夏</w:t>
      </w:r>
      <w:r>
        <w:rPr>
          <w:rFonts w:ascii="宋体" w:hAnsi="宋体" w:hint="eastAsia"/>
          <w:sz w:val="18"/>
          <w:szCs w:val="18"/>
        </w:rPr>
        <w:t>银行股份有限公司】</w:t>
      </w:r>
      <w:permEnd w:id="853557523"/>
      <w:r>
        <w:rPr>
          <w:rFonts w:ascii="宋体" w:hAnsi="宋体" w:hint="eastAsia"/>
          <w:sz w:val="18"/>
          <w:szCs w:val="18"/>
        </w:rPr>
        <w:t>以(</w:t>
      </w:r>
      <w:permStart w:id="365916097" w:edGrp="everyone"/>
      <w:r>
        <w:rPr>
          <w:rFonts w:ascii="宋体" w:hAnsi="宋体" w:hint="eastAsia"/>
          <w:sz w:val="18"/>
          <w:szCs w:val="18"/>
        </w:rPr>
        <w:t>□ 直销：产品管理人销售/</w:t>
      </w:r>
      <w:r>
        <w:rPr>
          <w:rFonts w:ascii="宋体" w:hAnsi="宋体" w:cs="宋体" w:hint="eastAsia"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代销：代理销售机构销售</w:t>
      </w:r>
      <w:permEnd w:id="365916097"/>
      <w:r>
        <w:rPr>
          <w:rFonts w:ascii="宋体" w:hAnsi="宋体" w:hint="eastAsia"/>
          <w:sz w:val="18"/>
          <w:szCs w:val="18"/>
        </w:rPr>
        <w:t>)的形式购买兴银理财有限责任公司（以下简称“兴银理财”）作为产品管理人管理的理财产品。</w:t>
      </w:r>
    </w:p>
    <w:p w14:paraId="6A9BBE75" w14:textId="77777777" w:rsidR="005D0026" w:rsidRDefault="00000000">
      <w:pPr>
        <w:spacing w:line="320" w:lineRule="exact"/>
        <w:ind w:firstLineChars="200" w:firstLine="360"/>
        <w:jc w:val="lef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73E67BAC" w14:textId="77777777" w:rsidR="005D0026" w:rsidRDefault="005D0026">
      <w:pPr>
        <w:ind w:firstLineChars="200" w:firstLine="360"/>
        <w:rPr>
          <w:rFonts w:ascii="宋体" w:hAnsi="宋体" w:hint="eastAsia"/>
          <w:sz w:val="18"/>
          <w:szCs w:val="18"/>
        </w:rPr>
      </w:pPr>
    </w:p>
    <w:p w14:paraId="6C236846" w14:textId="77777777" w:rsidR="005D0026" w:rsidRDefault="00000000">
      <w:pPr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14:paraId="256429C3" w14:textId="77777777" w:rsidR="005D0026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0EA2D9B6" w14:textId="77777777" w:rsidR="005D0026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14:paraId="1886D39E" w14:textId="77777777" w:rsidR="005D0026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0771063B" w14:textId="77777777" w:rsidR="005D0026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1608B0E5" w14:textId="77777777" w:rsidR="005D0026" w:rsidRDefault="00000000">
      <w:pPr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14:paraId="66770227" w14:textId="77777777" w:rsidR="005D0026" w:rsidRDefault="00000000">
      <w:pPr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14:paraId="7E9A7E83" w14:textId="77777777" w:rsidR="005D0026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如影响您风险承受能力的因素发生变化，请您及时重新完成风险承受能力评估。</w:t>
      </w:r>
    </w:p>
    <w:p w14:paraId="07F45A75" w14:textId="77777777" w:rsidR="005D0026" w:rsidRDefault="00000000">
      <w:pPr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14:paraId="443EFF83" w14:textId="3629A16E" w:rsidR="005D0026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</w:t>
      </w:r>
      <w:permStart w:id="993676734" w:edGrp="everyone"/>
      <w:r>
        <w:rPr>
          <w:rFonts w:ascii="宋体" w:hAnsi="宋体" w:hint="eastAsia"/>
          <w:sz w:val="18"/>
          <w:szCs w:val="18"/>
        </w:rPr>
        <w:t>【</w:t>
      </w:r>
      <w:r w:rsidR="00C93540" w:rsidRPr="00C93540">
        <w:rPr>
          <w:rFonts w:ascii="宋体" w:hAnsi="宋体" w:hint="eastAsia"/>
          <w:sz w:val="18"/>
          <w:szCs w:val="18"/>
        </w:rPr>
        <w:t>C</w:t>
      </w:r>
      <w:r w:rsidR="00C93540" w:rsidRPr="00C93540">
        <w:rPr>
          <w:rFonts w:ascii="宋体" w:hAnsi="宋体"/>
          <w:sz w:val="18"/>
          <w:szCs w:val="18"/>
        </w:rPr>
        <w:t>R</w:t>
      </w:r>
      <w:r w:rsidR="00C93540" w:rsidRPr="00C93540">
        <w:rPr>
          <w:rFonts w:ascii="宋体" w:hAnsi="宋体" w:hint="eastAsia"/>
          <w:sz w:val="18"/>
          <w:szCs w:val="18"/>
        </w:rPr>
        <w:t>1至C</w:t>
      </w:r>
      <w:r w:rsidR="00C93540" w:rsidRPr="00C93540">
        <w:rPr>
          <w:rFonts w:ascii="宋体" w:hAnsi="宋体"/>
          <w:sz w:val="18"/>
          <w:szCs w:val="18"/>
        </w:rPr>
        <w:t>R</w:t>
      </w:r>
      <w:r w:rsidR="00C93540" w:rsidRPr="00C93540">
        <w:rPr>
          <w:rFonts w:ascii="宋体" w:hAnsi="宋体" w:hint="eastAsia"/>
          <w:sz w:val="18"/>
          <w:szCs w:val="18"/>
        </w:rPr>
        <w:t>5</w:t>
      </w:r>
      <w:r w:rsidR="00C93540" w:rsidRPr="00C93540">
        <w:rPr>
          <w:rFonts w:ascii="宋体" w:hAnsi="宋体"/>
          <w:sz w:val="18"/>
          <w:szCs w:val="18"/>
        </w:rPr>
        <w:t>五</w:t>
      </w:r>
      <w:r w:rsidR="00C93540" w:rsidRPr="00C93540">
        <w:rPr>
          <w:rFonts w:ascii="宋体" w:hAnsi="宋体" w:hint="eastAsia"/>
          <w:sz w:val="18"/>
          <w:szCs w:val="18"/>
        </w:rPr>
        <w:t>个等级</w:t>
      </w:r>
      <w:r>
        <w:rPr>
          <w:rFonts w:ascii="宋体" w:hAnsi="宋体" w:hint="eastAsia"/>
          <w:sz w:val="18"/>
          <w:szCs w:val="18"/>
        </w:rPr>
        <w:t>】</w:t>
      </w:r>
      <w:permEnd w:id="993676734"/>
      <w:r>
        <w:rPr>
          <w:rFonts w:ascii="宋体" w:hAnsi="宋体"/>
          <w:sz w:val="18"/>
          <w:szCs w:val="18"/>
        </w:rPr>
        <w:t>。其中，</w:t>
      </w:r>
      <w:permStart w:id="760704285" w:edGrp="everyone"/>
      <w:r>
        <w:rPr>
          <w:rFonts w:ascii="宋体" w:hAnsi="宋体" w:hint="eastAsia"/>
          <w:sz w:val="18"/>
          <w:szCs w:val="18"/>
        </w:rPr>
        <w:t>【C</w:t>
      </w:r>
      <w:r w:rsidR="00C93540">
        <w:rPr>
          <w:rFonts w:ascii="宋体" w:hAnsi="宋体" w:hint="eastAsia"/>
          <w:sz w:val="18"/>
          <w:szCs w:val="18"/>
        </w:rPr>
        <w:t>R</w:t>
      </w:r>
      <w:r>
        <w:rPr>
          <w:rFonts w:ascii="宋体" w:hAnsi="宋体" w:hint="eastAsia"/>
          <w:sz w:val="18"/>
          <w:szCs w:val="18"/>
        </w:rPr>
        <w:t>1】</w:t>
      </w:r>
      <w:permEnd w:id="760704285"/>
      <w:r>
        <w:rPr>
          <w:rFonts w:ascii="宋体" w:hAnsi="宋体"/>
          <w:sz w:val="18"/>
          <w:szCs w:val="18"/>
        </w:rPr>
        <w:t>为风险承受能力最低类别，</w:t>
      </w:r>
      <w:permStart w:id="465119204" w:edGrp="everyone"/>
      <w:r>
        <w:rPr>
          <w:rFonts w:ascii="宋体" w:hAnsi="宋体" w:hint="eastAsia"/>
          <w:sz w:val="18"/>
          <w:szCs w:val="18"/>
        </w:rPr>
        <w:t>【</w:t>
      </w:r>
      <w:r w:rsidR="00C93540" w:rsidRPr="00C93540">
        <w:rPr>
          <w:rFonts w:ascii="宋体" w:hAnsi="宋体" w:hint="eastAsia"/>
          <w:sz w:val="18"/>
          <w:szCs w:val="18"/>
        </w:rPr>
        <w:t>C</w:t>
      </w:r>
      <w:r w:rsidR="00C93540" w:rsidRPr="00C93540">
        <w:rPr>
          <w:rFonts w:ascii="宋体" w:hAnsi="宋体"/>
          <w:sz w:val="18"/>
          <w:szCs w:val="18"/>
        </w:rPr>
        <w:t>R</w:t>
      </w:r>
      <w:r w:rsidR="00C93540" w:rsidRPr="00C93540">
        <w:rPr>
          <w:rFonts w:ascii="宋体" w:hAnsi="宋体" w:hint="eastAsia"/>
          <w:sz w:val="18"/>
          <w:szCs w:val="18"/>
        </w:rPr>
        <w:t>5</w:t>
      </w:r>
      <w:r>
        <w:rPr>
          <w:rFonts w:ascii="宋体" w:hAnsi="宋体" w:hint="eastAsia"/>
          <w:sz w:val="18"/>
          <w:szCs w:val="18"/>
        </w:rPr>
        <w:t>】</w:t>
      </w:r>
      <w:permEnd w:id="465119204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57"/>
        <w:gridCol w:w="4860"/>
        <w:gridCol w:w="2865"/>
      </w:tblGrid>
      <w:tr w:rsidR="005D0026" w14:paraId="42F648F3" w14:textId="77777777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FDD2998" w14:textId="77777777" w:rsidR="005D0026" w:rsidRDefault="00000000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291805E" w14:textId="77777777" w:rsidR="005D0026" w:rsidRDefault="00000000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C93540" w14:paraId="2B5E3814" w14:textId="77777777">
        <w:trPr>
          <w:trHeight w:val="255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D5971F5" w14:textId="54B2FF08" w:rsidR="00C93540" w:rsidRDefault="00C93540" w:rsidP="00C93540">
            <w:pPr>
              <w:rPr>
                <w:rFonts w:ascii="宋体" w:hAnsi="宋体" w:hint="eastAsia"/>
                <w:sz w:val="18"/>
                <w:szCs w:val="18"/>
              </w:rPr>
            </w:pPr>
            <w:permStart w:id="1141713880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R1级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B75C27B" w14:textId="71EEC65F" w:rsidR="00C93540" w:rsidRDefault="00C93540" w:rsidP="00C9354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FB2D9E7" w14:textId="703D1D00" w:rsidR="00C93540" w:rsidRDefault="00C93540" w:rsidP="00C9354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CR1（谨慎型）</w:t>
            </w:r>
          </w:p>
        </w:tc>
      </w:tr>
      <w:tr w:rsidR="00C93540" w14:paraId="7D0AD53C" w14:textId="77777777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9A23D7" w14:textId="738E77D1" w:rsidR="00C93540" w:rsidRDefault="00C93540" w:rsidP="00C9354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R2级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5DE15F" w14:textId="3B977FA4" w:rsidR="00C93540" w:rsidRDefault="00C93540" w:rsidP="00C9354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9BD36D" w14:textId="3E089404" w:rsidR="00C93540" w:rsidRDefault="00C93540" w:rsidP="00C9354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CR2（稳健型）</w:t>
            </w:r>
          </w:p>
        </w:tc>
      </w:tr>
      <w:tr w:rsidR="00C93540" w14:paraId="0AF3CE04" w14:textId="77777777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A35A6E" w14:textId="6A232455" w:rsidR="00C93540" w:rsidRDefault="00C93540" w:rsidP="00C9354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R3级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D0FCB6" w14:textId="6135CAA3" w:rsidR="00C93540" w:rsidRDefault="00C93540" w:rsidP="00C9354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7BA84A" w14:textId="67ABAF6C" w:rsidR="00C93540" w:rsidRDefault="00C93540" w:rsidP="00C9354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CR3（平衡型）</w:t>
            </w:r>
          </w:p>
        </w:tc>
      </w:tr>
      <w:tr w:rsidR="00C93540" w14:paraId="44154468" w14:textId="77777777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332C98" w14:textId="4075A4C4" w:rsidR="00C93540" w:rsidRDefault="00C93540" w:rsidP="00C9354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R4级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42A573" w14:textId="7C3EC792" w:rsidR="00C93540" w:rsidRDefault="00C93540" w:rsidP="00C9354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D20BA2" w14:textId="0F7B1A1D" w:rsidR="00C93540" w:rsidRDefault="00C93540" w:rsidP="00C9354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CR4（进取型）</w:t>
            </w:r>
          </w:p>
        </w:tc>
      </w:tr>
      <w:tr w:rsidR="00C93540" w14:paraId="4F1BF036" w14:textId="77777777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EE1BAD" w14:textId="00A57792" w:rsidR="00C93540" w:rsidRDefault="00C93540" w:rsidP="00C9354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R5级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A8AA25" w14:textId="66E8D5E2" w:rsidR="00C93540" w:rsidRDefault="00C93540" w:rsidP="00C9354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940F4D" w14:textId="0D6221A3" w:rsidR="00C93540" w:rsidRDefault="00C93540" w:rsidP="00C9354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CR5（激进型）</w:t>
            </w:r>
          </w:p>
        </w:tc>
      </w:tr>
    </w:tbl>
    <w:permEnd w:id="1141713880"/>
    <w:p w14:paraId="3CAD2CDA" w14:textId="77777777" w:rsidR="005D0026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5A9E76FE" w14:textId="77777777" w:rsidR="005D0026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0C47D946" w14:textId="77777777" w:rsidR="005D0026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3B671498" w14:textId="77777777" w:rsidR="005D0026" w:rsidRDefault="00000000">
      <w:pPr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14:paraId="7C8DCD9A" w14:textId="77777777" w:rsidR="005D0026" w:rsidRDefault="00000000">
      <w:pPr>
        <w:ind w:firstLineChars="200" w:firstLine="360"/>
        <w:rPr>
          <w:rFonts w:asciiTheme="minorEastAsia" w:hAnsiTheme="minorEastAsia" w:hint="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14:paraId="67158A99" w14:textId="77777777" w:rsidR="005D0026" w:rsidRDefault="00000000">
      <w:pPr>
        <w:ind w:firstLineChars="200" w:firstLine="361"/>
        <w:rPr>
          <w:rFonts w:asciiTheme="minorEastAsia" w:hAnsiTheme="minorEastAsia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14:paraId="407300F3" w14:textId="77777777" w:rsidR="005D0026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lastRenderedPageBreak/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14:paraId="16F83D4D" w14:textId="77777777" w:rsidR="005D0026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14:paraId="4C547057" w14:textId="77777777" w:rsidR="005D0026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bookmarkStart w:id="0" w:name="_Hlk64707831"/>
      <w:r>
        <w:rPr>
          <w:rFonts w:ascii="宋体" w:hAnsi="宋体" w:hint="eastAsia"/>
          <w:sz w:val="18"/>
          <w:szCs w:val="18"/>
        </w:rPr>
        <w:t>1.产品管理人：兴银理财有限责任公司</w:t>
      </w:r>
    </w:p>
    <w:bookmarkEnd w:id="0"/>
    <w:p w14:paraId="5E668A60" w14:textId="77777777" w:rsidR="005D0026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客户服务热线：40015-95561。</w:t>
      </w:r>
    </w:p>
    <w:p w14:paraId="010F3BB1" w14:textId="1D9EA945" w:rsidR="005D0026" w:rsidRDefault="00000000" w:rsidP="00C93540">
      <w:pPr>
        <w:spacing w:line="280" w:lineRule="atLeast"/>
        <w:ind w:firstLineChars="200" w:firstLine="360"/>
        <w:outlineLvl w:val="2"/>
        <w:rPr>
          <w:rFonts w:ascii="宋体" w:hAnsi="宋体" w:hint="eastAsia"/>
          <w:sz w:val="18"/>
          <w:szCs w:val="18"/>
        </w:rPr>
      </w:pPr>
      <w:permStart w:id="1732664151" w:edGrp="everyone"/>
      <w:r>
        <w:rPr>
          <w:rFonts w:ascii="宋体" w:hAnsi="宋体" w:hint="eastAsia"/>
          <w:sz w:val="18"/>
          <w:szCs w:val="18"/>
        </w:rPr>
        <w:t>2.</w:t>
      </w:r>
      <w:r w:rsidR="00C93540" w:rsidRPr="00C93540">
        <w:rPr>
          <w:rFonts w:ascii="宋体" w:hAnsi="宋体" w:hint="eastAsia"/>
          <w:sz w:val="18"/>
          <w:szCs w:val="18"/>
        </w:rPr>
        <w:t xml:space="preserve"> </w:t>
      </w:r>
      <w:r w:rsidR="00C93540" w:rsidRPr="00C93540">
        <w:rPr>
          <w:rFonts w:ascii="宋体" w:hAnsi="宋体" w:hint="eastAsia"/>
          <w:sz w:val="18"/>
          <w:szCs w:val="18"/>
        </w:rPr>
        <w:t xml:space="preserve">通过【    华夏银行    】（作为销售机构）购买本产品的，请联系【    华夏银行        】，【     华夏银行     】客户服务热线：【    </w:t>
      </w:r>
      <w:r w:rsidR="00C93540" w:rsidRPr="00C93540">
        <w:rPr>
          <w:rFonts w:ascii="宋体" w:hAnsi="宋体"/>
          <w:sz w:val="18"/>
          <w:szCs w:val="18"/>
        </w:rPr>
        <w:t>95577</w:t>
      </w:r>
      <w:r w:rsidR="00C93540" w:rsidRPr="00C93540">
        <w:rPr>
          <w:rFonts w:ascii="宋体" w:hAnsi="宋体" w:hint="eastAsia"/>
          <w:sz w:val="18"/>
          <w:szCs w:val="18"/>
        </w:rPr>
        <w:t xml:space="preserve">       】；【    华夏银行    】门户网站：【       www</w:t>
      </w:r>
      <w:r w:rsidR="00C93540" w:rsidRPr="00C93540">
        <w:rPr>
          <w:rFonts w:ascii="宋体" w:hAnsi="宋体"/>
          <w:sz w:val="18"/>
          <w:szCs w:val="18"/>
        </w:rPr>
        <w:t>.hxb.com.cn</w:t>
      </w:r>
      <w:r w:rsidR="00C93540" w:rsidRPr="00C93540">
        <w:rPr>
          <w:rFonts w:ascii="宋体" w:hAnsi="宋体" w:hint="eastAsia"/>
          <w:sz w:val="18"/>
          <w:szCs w:val="18"/>
        </w:rPr>
        <w:t xml:space="preserve">           】。</w:t>
      </w:r>
    </w:p>
    <w:permEnd w:id="1732664151"/>
    <w:p w14:paraId="4071B810" w14:textId="77777777" w:rsidR="005D0026" w:rsidRDefault="005D0026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65AF1195" w14:textId="77777777" w:rsidR="005D0026" w:rsidRDefault="00000000">
      <w:pPr>
        <w:widowControl/>
        <w:jc w:val="lef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14:paraId="08426948" w14:textId="77777777" w:rsidR="005D0026" w:rsidRDefault="00000000">
      <w:pPr>
        <w:adjustRightInd w:val="0"/>
        <w:spacing w:line="280" w:lineRule="atLeast"/>
        <w:jc w:val="center"/>
        <w:rPr>
          <w:rStyle w:val="ad"/>
          <w:rFonts w:ascii="黑体" w:eastAsia="黑体" w:hAnsi="黑体" w:hint="eastAsia"/>
          <w:sz w:val="28"/>
          <w:szCs w:val="28"/>
        </w:rPr>
      </w:pPr>
      <w:r>
        <w:rPr>
          <w:rStyle w:val="ad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746467235" w:edGrp="everyone"/>
      <w:r>
        <w:rPr>
          <w:rStyle w:val="ad"/>
          <w:rFonts w:ascii="黑体" w:eastAsia="黑体" w:hAnsi="黑体" w:hint="eastAsia"/>
          <w:sz w:val="28"/>
          <w:szCs w:val="28"/>
        </w:rPr>
        <w:t>【添利】</w:t>
      </w:r>
      <w:permEnd w:id="746467235"/>
      <w:r>
        <w:rPr>
          <w:rStyle w:val="ad"/>
          <w:rFonts w:ascii="黑体" w:eastAsia="黑体" w:hAnsi="黑体" w:hint="eastAsia"/>
          <w:sz w:val="28"/>
          <w:szCs w:val="28"/>
        </w:rPr>
        <w:t>理财产品</w:t>
      </w:r>
    </w:p>
    <w:p w14:paraId="76CDB510" w14:textId="77777777" w:rsidR="005D0026" w:rsidRDefault="00000000">
      <w:pPr>
        <w:adjustRightInd w:val="0"/>
        <w:spacing w:line="280" w:lineRule="atLeast"/>
        <w:jc w:val="center"/>
        <w:rPr>
          <w:rStyle w:val="ad"/>
          <w:rFonts w:ascii="黑体" w:eastAsia="黑体" w:hAnsi="黑体" w:hint="eastAsia"/>
          <w:sz w:val="28"/>
          <w:szCs w:val="28"/>
        </w:rPr>
      </w:pPr>
      <w:r>
        <w:rPr>
          <w:rStyle w:val="ad"/>
          <w:rFonts w:ascii="黑体" w:eastAsia="黑体" w:hAnsi="黑体" w:hint="eastAsia"/>
          <w:sz w:val="28"/>
          <w:szCs w:val="28"/>
        </w:rPr>
        <w:t>投资者权益须知</w:t>
      </w:r>
    </w:p>
    <w:p w14:paraId="4CA812B5" w14:textId="77777777" w:rsidR="005D0026" w:rsidRDefault="00000000">
      <w:pPr>
        <w:pStyle w:val="Default"/>
        <w:spacing w:line="280" w:lineRule="atLeast"/>
        <w:jc w:val="center"/>
        <w:rPr>
          <w:rFonts w:hAnsi="宋体" w:hint="eastAsia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</w:t>
      </w:r>
      <w:permStart w:id="292751764" w:edGrp="everyone"/>
      <w:r>
        <w:rPr>
          <w:rFonts w:hAnsi="宋体" w:hint="eastAsia"/>
          <w:b/>
          <w:color w:val="auto"/>
          <w:sz w:val="28"/>
          <w:szCs w:val="28"/>
        </w:rPr>
        <w:t>一般机构客户</w:t>
      </w:r>
      <w:permEnd w:id="292751764"/>
      <w:r>
        <w:rPr>
          <w:rFonts w:hAnsi="宋体" w:hint="eastAsia"/>
          <w:b/>
          <w:color w:val="auto"/>
          <w:sz w:val="28"/>
          <w:szCs w:val="28"/>
        </w:rPr>
        <w:t>）</w:t>
      </w:r>
    </w:p>
    <w:p w14:paraId="66E2992C" w14:textId="77777777" w:rsidR="005D0026" w:rsidRDefault="00000000">
      <w:pPr>
        <w:spacing w:line="280" w:lineRule="atLeast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14:paraId="1E1B0AA6" w14:textId="47992651" w:rsidR="005D0026" w:rsidRDefault="00000000">
      <w:pPr>
        <w:spacing w:line="320" w:lineRule="exact"/>
        <w:ind w:firstLineChars="200" w:firstLine="360"/>
        <w:jc w:val="lef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349969656" w:edGrp="everyone"/>
      <w:r w:rsidR="00C93540" w:rsidRPr="00C93540">
        <w:rPr>
          <w:rFonts w:ascii="宋体" w:hAnsi="宋体" w:hint="eastAsia"/>
          <w:sz w:val="18"/>
          <w:szCs w:val="18"/>
        </w:rPr>
        <w:t>【华夏银行股份有限公司</w:t>
      </w:r>
      <w:r>
        <w:rPr>
          <w:rFonts w:ascii="宋体" w:hAnsi="宋体" w:hint="eastAsia"/>
          <w:sz w:val="18"/>
          <w:szCs w:val="18"/>
        </w:rPr>
        <w:t>】</w:t>
      </w:r>
      <w:permEnd w:id="349969656"/>
      <w:r>
        <w:rPr>
          <w:rFonts w:ascii="宋体" w:hAnsi="宋体" w:hint="eastAsia"/>
          <w:sz w:val="18"/>
          <w:szCs w:val="18"/>
        </w:rPr>
        <w:t>以(</w:t>
      </w:r>
      <w:permStart w:id="1404002449" w:edGrp="everyone"/>
      <w:r>
        <w:rPr>
          <w:rFonts w:ascii="宋体" w:hAnsi="宋体" w:hint="eastAsia"/>
          <w:sz w:val="18"/>
          <w:szCs w:val="18"/>
        </w:rPr>
        <w:t>□ 直销：产品管理人销售/</w:t>
      </w:r>
      <w:r w:rsidR="00C93540" w:rsidRPr="00C93540">
        <w:rPr>
          <w:rFonts w:ascii="宋体" w:hAnsi="宋体" w:hint="eastAsia"/>
          <w:bCs/>
          <w:sz w:val="18"/>
          <w:szCs w:val="18"/>
        </w:rPr>
        <w:t>■</w:t>
      </w:r>
      <w:r w:rsidR="00C93540">
        <w:rPr>
          <w:rFonts w:ascii="宋体" w:hAnsi="宋体" w:hint="eastAsia"/>
          <w:bCs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1404002449"/>
      <w:r>
        <w:rPr>
          <w:rFonts w:ascii="宋体" w:hAnsi="宋体" w:hint="eastAsia"/>
          <w:sz w:val="18"/>
          <w:szCs w:val="18"/>
        </w:rPr>
        <w:t>)的形式购买兴银理财有限责任公司（以下简称“兴银理财”）作为产品管理人管理的理财产品。</w:t>
      </w:r>
    </w:p>
    <w:p w14:paraId="0E7437BB" w14:textId="77777777" w:rsidR="005D0026" w:rsidRDefault="00000000">
      <w:pPr>
        <w:spacing w:line="320" w:lineRule="exact"/>
        <w:ind w:firstLineChars="200" w:firstLine="360"/>
        <w:jc w:val="lef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1B8AC7F8" w14:textId="77777777" w:rsidR="005D0026" w:rsidRDefault="005D0026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</w:p>
    <w:p w14:paraId="36263010" w14:textId="77777777" w:rsidR="005D0026" w:rsidRDefault="00000000">
      <w:pPr>
        <w:spacing w:line="280" w:lineRule="atLeast"/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14:paraId="720EADC7" w14:textId="77777777" w:rsidR="005D0026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382D8E93" w14:textId="77777777" w:rsidR="005D0026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14:paraId="46C36ACE" w14:textId="77777777" w:rsidR="005D0026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51E52CAA" w14:textId="77777777" w:rsidR="005D0026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5FEF48B4" w14:textId="77777777" w:rsidR="005D0026" w:rsidRDefault="00000000">
      <w:pPr>
        <w:spacing w:line="280" w:lineRule="atLeast"/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14:paraId="79C4FE26" w14:textId="77777777" w:rsidR="005D0026" w:rsidRDefault="00000000">
      <w:pPr>
        <w:spacing w:line="280" w:lineRule="atLeast"/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14:paraId="1556F311" w14:textId="77777777" w:rsidR="005D0026" w:rsidRDefault="00000000">
      <w:pPr>
        <w:spacing w:line="280" w:lineRule="atLeast"/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如影响您风险承受能力的因素发生变化，请您及时重新完成风险承受能力评估。</w:t>
      </w:r>
    </w:p>
    <w:p w14:paraId="43B77F02" w14:textId="77777777" w:rsidR="005D0026" w:rsidRDefault="00000000">
      <w:pPr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ascii="宋体" w:hAnsi="宋体" w:hint="eastAsia"/>
          <w:b/>
          <w:sz w:val="18"/>
          <w:szCs w:val="18"/>
        </w:rPr>
        <w:t>.投资者风险承受能力评级与理财产品风险评级</w:t>
      </w:r>
    </w:p>
    <w:p w14:paraId="71905387" w14:textId="6E89CE1E" w:rsidR="005D0026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投资者风险承受能力，机构投资者由低至高分为</w:t>
      </w:r>
      <w:permStart w:id="544741187" w:edGrp="everyone"/>
      <w:r>
        <w:rPr>
          <w:rFonts w:ascii="宋体" w:hAnsi="宋体" w:hint="eastAsia"/>
          <w:sz w:val="18"/>
          <w:szCs w:val="18"/>
        </w:rPr>
        <w:t>【</w:t>
      </w:r>
      <w:r w:rsidR="002E18F2" w:rsidRPr="002E18F2">
        <w:rPr>
          <w:rFonts w:ascii="宋体" w:hAnsi="宋体" w:hint="eastAsia"/>
          <w:sz w:val="18"/>
          <w:szCs w:val="18"/>
        </w:rPr>
        <w:t>CR1至CR5五个等级</w:t>
      </w:r>
      <w:r>
        <w:rPr>
          <w:rFonts w:ascii="宋体" w:hAnsi="宋体" w:hint="eastAsia"/>
          <w:sz w:val="18"/>
          <w:szCs w:val="18"/>
        </w:rPr>
        <w:t>】</w:t>
      </w:r>
      <w:permEnd w:id="544741187"/>
      <w:r>
        <w:rPr>
          <w:rFonts w:ascii="宋体" w:hAnsi="宋体"/>
          <w:sz w:val="18"/>
          <w:szCs w:val="18"/>
        </w:rPr>
        <w:t>。其中，</w:t>
      </w:r>
      <w:permStart w:id="298016027" w:edGrp="everyone"/>
      <w:r>
        <w:rPr>
          <w:rFonts w:ascii="宋体" w:hAnsi="宋体" w:hint="eastAsia"/>
          <w:sz w:val="18"/>
          <w:szCs w:val="18"/>
        </w:rPr>
        <w:t>【</w:t>
      </w:r>
      <w:r w:rsidR="002E18F2" w:rsidRPr="002E18F2">
        <w:rPr>
          <w:rFonts w:ascii="宋体" w:hAnsi="宋体" w:hint="eastAsia"/>
          <w:sz w:val="18"/>
          <w:szCs w:val="18"/>
        </w:rPr>
        <w:t>CR</w:t>
      </w:r>
      <w:r w:rsidR="002E18F2">
        <w:rPr>
          <w:rFonts w:ascii="宋体" w:hAnsi="宋体" w:hint="eastAsia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】</w:t>
      </w:r>
      <w:permEnd w:id="298016027"/>
      <w:r>
        <w:rPr>
          <w:rFonts w:ascii="宋体" w:hAnsi="宋体"/>
          <w:sz w:val="18"/>
          <w:szCs w:val="18"/>
        </w:rPr>
        <w:t>为风险承受能力最低类别，</w:t>
      </w:r>
      <w:permStart w:id="464790747" w:edGrp="everyone"/>
      <w:r>
        <w:rPr>
          <w:rFonts w:ascii="宋体" w:hAnsi="宋体" w:hint="eastAsia"/>
          <w:sz w:val="18"/>
          <w:szCs w:val="18"/>
        </w:rPr>
        <w:t>【</w:t>
      </w:r>
      <w:r w:rsidR="002E18F2" w:rsidRPr="002E18F2">
        <w:rPr>
          <w:rFonts w:ascii="宋体" w:hAnsi="宋体" w:hint="eastAsia"/>
          <w:sz w:val="18"/>
          <w:szCs w:val="18"/>
        </w:rPr>
        <w:t>CR</w:t>
      </w:r>
      <w:r w:rsidR="002E18F2">
        <w:rPr>
          <w:rFonts w:ascii="宋体" w:hAnsi="宋体" w:hint="eastAsia"/>
          <w:sz w:val="18"/>
          <w:szCs w:val="18"/>
        </w:rPr>
        <w:t>5</w:t>
      </w:r>
      <w:r>
        <w:rPr>
          <w:rFonts w:ascii="宋体" w:hAnsi="宋体" w:hint="eastAsia"/>
          <w:sz w:val="18"/>
          <w:szCs w:val="18"/>
        </w:rPr>
        <w:t>】</w:t>
      </w:r>
      <w:permEnd w:id="464790747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5D0026" w14:paraId="6CA37E45" w14:textId="77777777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8E16026" w14:textId="77777777" w:rsidR="005D0026" w:rsidRDefault="00000000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9326042" w14:textId="77777777" w:rsidR="005D0026" w:rsidRDefault="00000000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2E18F2" w14:paraId="68CB78DE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30030B" w14:textId="1CA89D14" w:rsidR="002E18F2" w:rsidRDefault="002E18F2" w:rsidP="002E18F2">
            <w:pPr>
              <w:rPr>
                <w:rFonts w:ascii="宋体" w:hAnsi="宋体" w:hint="eastAsia"/>
                <w:sz w:val="18"/>
                <w:szCs w:val="18"/>
              </w:rPr>
            </w:pPr>
            <w:permStart w:id="1151010343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R1级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F19F13" w14:textId="0B9ED5F8" w:rsidR="002E18F2" w:rsidRDefault="002E18F2" w:rsidP="002E18F2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709330" w14:textId="67834C6E" w:rsidR="002E18F2" w:rsidRDefault="002E18F2" w:rsidP="002E18F2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CR1（谨慎型）</w:t>
            </w:r>
          </w:p>
        </w:tc>
      </w:tr>
      <w:tr w:rsidR="002E18F2" w14:paraId="65113422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E8D415" w14:textId="331800C9" w:rsidR="002E18F2" w:rsidRDefault="002E18F2" w:rsidP="002E18F2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1D17FF" w14:textId="3AE2FD48" w:rsidR="002E18F2" w:rsidRDefault="002E18F2" w:rsidP="002E18F2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2E80D4" w14:textId="311B79F7" w:rsidR="002E18F2" w:rsidRDefault="002E18F2" w:rsidP="002E18F2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CR2（稳健型）</w:t>
            </w:r>
          </w:p>
        </w:tc>
      </w:tr>
      <w:tr w:rsidR="002E18F2" w14:paraId="3553D990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09E493" w14:textId="0622C529" w:rsidR="002E18F2" w:rsidRDefault="002E18F2" w:rsidP="002E18F2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92CEA4" w14:textId="7EF273DB" w:rsidR="002E18F2" w:rsidRDefault="002E18F2" w:rsidP="002E18F2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0E515A" w14:textId="3653A114" w:rsidR="002E18F2" w:rsidRDefault="002E18F2" w:rsidP="002E18F2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CR3（平衡型）</w:t>
            </w:r>
          </w:p>
        </w:tc>
      </w:tr>
      <w:tr w:rsidR="002E18F2" w14:paraId="0B06B73D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CE4A7E" w14:textId="4157544E" w:rsidR="002E18F2" w:rsidRDefault="002E18F2" w:rsidP="002E18F2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R4级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0CB42B" w14:textId="4E4A1E95" w:rsidR="002E18F2" w:rsidRDefault="002E18F2" w:rsidP="002E18F2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689AC8" w14:textId="0C8429B3" w:rsidR="002E18F2" w:rsidRDefault="002E18F2" w:rsidP="002E18F2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CR4（进取型）</w:t>
            </w:r>
          </w:p>
        </w:tc>
      </w:tr>
      <w:tr w:rsidR="002E18F2" w14:paraId="7C14EB11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B044B4" w14:textId="45407D43" w:rsidR="002E18F2" w:rsidRDefault="002E18F2" w:rsidP="002E18F2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4860F1" w14:textId="561246E2" w:rsidR="002E18F2" w:rsidRDefault="002E18F2" w:rsidP="002E18F2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BBD630" w14:textId="16363A40" w:rsidR="002E18F2" w:rsidRDefault="002E18F2" w:rsidP="002E18F2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CR5（激进型）</w:t>
            </w:r>
          </w:p>
        </w:tc>
      </w:tr>
    </w:tbl>
    <w:permEnd w:id="1151010343"/>
    <w:p w14:paraId="498AE04A" w14:textId="77777777" w:rsidR="005D0026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6FCB4D1F" w14:textId="77777777" w:rsidR="005D0026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655AA116" w14:textId="77777777" w:rsidR="005D0026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60E2A886" w14:textId="77777777" w:rsidR="005D0026" w:rsidRDefault="00000000">
      <w:pPr>
        <w:spacing w:line="280" w:lineRule="atLeast"/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14:paraId="72680D38" w14:textId="77777777" w:rsidR="005D0026" w:rsidRDefault="00000000">
      <w:pPr>
        <w:ind w:firstLineChars="200" w:firstLine="360"/>
        <w:rPr>
          <w:rFonts w:asciiTheme="minorEastAsia" w:hAnsiTheme="minorEastAsia" w:hint="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14:paraId="1CD016CE" w14:textId="77777777" w:rsidR="005D0026" w:rsidRDefault="00000000">
      <w:pPr>
        <w:spacing w:line="280" w:lineRule="atLeast"/>
        <w:ind w:firstLineChars="200" w:firstLine="361"/>
        <w:rPr>
          <w:rFonts w:asciiTheme="minorEastAsia" w:hAnsiTheme="minorEastAsia" w:hint="eastAsia"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14:paraId="7607A13E" w14:textId="77777777" w:rsidR="005D0026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</w:t>
      </w:r>
      <w:r>
        <w:rPr>
          <w:rFonts w:ascii="宋体" w:hAnsi="宋体" w:hint="eastAsia"/>
          <w:sz w:val="18"/>
          <w:szCs w:val="18"/>
        </w:rPr>
        <w:lastRenderedPageBreak/>
        <w:t>专人接听、记录您的意见或建议，并由各方协商共同解决。</w:t>
      </w:r>
    </w:p>
    <w:p w14:paraId="1DC1C182" w14:textId="77777777" w:rsidR="005D0026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14:paraId="2D2966FA" w14:textId="77777777" w:rsidR="005D0026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1.产品管理人：兴银理财有限责任公司</w:t>
      </w:r>
    </w:p>
    <w:p w14:paraId="28605AFD" w14:textId="77777777" w:rsidR="005D0026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客户服务热线：40015-95561。</w:t>
      </w:r>
    </w:p>
    <w:p w14:paraId="19EE5C98" w14:textId="78FD6554" w:rsidR="005D0026" w:rsidRDefault="00000000" w:rsidP="002E18F2">
      <w:pPr>
        <w:spacing w:line="280" w:lineRule="atLeast"/>
        <w:ind w:firstLineChars="200" w:firstLine="360"/>
        <w:outlineLvl w:val="2"/>
        <w:rPr>
          <w:rFonts w:ascii="宋体" w:hAnsi="宋体" w:hint="eastAsia"/>
          <w:sz w:val="18"/>
          <w:szCs w:val="18"/>
        </w:rPr>
      </w:pPr>
      <w:permStart w:id="2114927676" w:edGrp="everyone"/>
      <w:r>
        <w:rPr>
          <w:rFonts w:ascii="宋体" w:hAnsi="宋体" w:hint="eastAsia"/>
          <w:sz w:val="18"/>
          <w:szCs w:val="18"/>
        </w:rPr>
        <w:t>2.</w:t>
      </w:r>
      <w:r w:rsidR="002E18F2" w:rsidRPr="002E18F2">
        <w:rPr>
          <w:rFonts w:ascii="宋体" w:hAnsi="宋体" w:hint="eastAsia"/>
          <w:sz w:val="18"/>
          <w:szCs w:val="18"/>
        </w:rPr>
        <w:t xml:space="preserve">通过【    华夏银行    】（作为销售机构）购买本产品的，请联系【    华夏银行        】，【     华夏银行     】客户服务热线：【    </w:t>
      </w:r>
      <w:r w:rsidR="002E18F2" w:rsidRPr="002E18F2">
        <w:rPr>
          <w:rFonts w:ascii="宋体" w:hAnsi="宋体"/>
          <w:sz w:val="18"/>
          <w:szCs w:val="18"/>
        </w:rPr>
        <w:t>95577</w:t>
      </w:r>
      <w:r w:rsidR="002E18F2" w:rsidRPr="002E18F2">
        <w:rPr>
          <w:rFonts w:ascii="宋体" w:hAnsi="宋体" w:hint="eastAsia"/>
          <w:sz w:val="18"/>
          <w:szCs w:val="18"/>
        </w:rPr>
        <w:t xml:space="preserve">       】；【    华夏银行    】门户网站：【       www</w:t>
      </w:r>
      <w:r w:rsidR="002E18F2" w:rsidRPr="002E18F2">
        <w:rPr>
          <w:rFonts w:ascii="宋体" w:hAnsi="宋体"/>
          <w:sz w:val="18"/>
          <w:szCs w:val="18"/>
        </w:rPr>
        <w:t>.hxb.com.cn</w:t>
      </w:r>
      <w:r w:rsidR="002E18F2" w:rsidRPr="002E18F2">
        <w:rPr>
          <w:rFonts w:ascii="宋体" w:hAnsi="宋体" w:hint="eastAsia"/>
          <w:sz w:val="18"/>
          <w:szCs w:val="18"/>
        </w:rPr>
        <w:t xml:space="preserve">           】</w:t>
      </w:r>
      <w:r>
        <w:rPr>
          <w:rFonts w:ascii="宋体" w:hAnsi="宋体" w:hint="eastAsia"/>
          <w:sz w:val="18"/>
          <w:szCs w:val="18"/>
        </w:rPr>
        <w:t>。</w:t>
      </w:r>
    </w:p>
    <w:p w14:paraId="6862F082" w14:textId="77777777" w:rsidR="005D0026" w:rsidRDefault="005D0026">
      <w:pPr>
        <w:adjustRightInd w:val="0"/>
        <w:spacing w:line="280" w:lineRule="atLeast"/>
        <w:jc w:val="center"/>
        <w:rPr>
          <w:rStyle w:val="ad"/>
          <w:rFonts w:ascii="黑体" w:eastAsia="黑体" w:hAnsi="黑体" w:hint="eastAsia"/>
          <w:sz w:val="28"/>
          <w:szCs w:val="28"/>
        </w:rPr>
      </w:pPr>
    </w:p>
    <w:p w14:paraId="36B19B65" w14:textId="77777777" w:rsidR="005D0026" w:rsidRDefault="005D0026">
      <w:pPr>
        <w:adjustRightInd w:val="0"/>
        <w:spacing w:line="280" w:lineRule="atLeast"/>
        <w:jc w:val="center"/>
        <w:rPr>
          <w:rStyle w:val="ad"/>
          <w:rFonts w:ascii="黑体" w:eastAsia="黑体" w:hAnsi="黑体" w:hint="eastAsia"/>
          <w:sz w:val="28"/>
          <w:szCs w:val="28"/>
        </w:rPr>
      </w:pPr>
    </w:p>
    <w:p w14:paraId="56A3484F" w14:textId="77777777" w:rsidR="005D0026" w:rsidRDefault="005D0026">
      <w:pPr>
        <w:adjustRightInd w:val="0"/>
        <w:spacing w:line="280" w:lineRule="atLeast"/>
        <w:jc w:val="center"/>
        <w:rPr>
          <w:rStyle w:val="ad"/>
          <w:rFonts w:ascii="黑体" w:eastAsia="黑体" w:hAnsi="黑体" w:hint="eastAsia"/>
          <w:sz w:val="28"/>
          <w:szCs w:val="28"/>
        </w:rPr>
      </w:pPr>
    </w:p>
    <w:p w14:paraId="5119D7A3" w14:textId="77777777" w:rsidR="005D0026" w:rsidRDefault="005D0026">
      <w:pPr>
        <w:adjustRightInd w:val="0"/>
        <w:spacing w:line="240" w:lineRule="auto"/>
        <w:jc w:val="center"/>
        <w:rPr>
          <w:rStyle w:val="ad"/>
          <w:rFonts w:ascii="黑体" w:eastAsia="黑体" w:hAnsi="黑体" w:hint="eastAsia"/>
          <w:sz w:val="28"/>
          <w:szCs w:val="28"/>
        </w:rPr>
      </w:pPr>
    </w:p>
    <w:p w14:paraId="6772795B" w14:textId="77777777" w:rsidR="005D0026" w:rsidRDefault="005D0026">
      <w:pPr>
        <w:adjustRightInd w:val="0"/>
        <w:spacing w:line="280" w:lineRule="atLeast"/>
        <w:jc w:val="center"/>
        <w:rPr>
          <w:rStyle w:val="ad"/>
          <w:rFonts w:ascii="黑体" w:eastAsia="黑体" w:hAnsi="黑体" w:hint="eastAsia"/>
          <w:sz w:val="28"/>
          <w:szCs w:val="28"/>
        </w:rPr>
      </w:pPr>
    </w:p>
    <w:p w14:paraId="2DA67C8A" w14:textId="77777777" w:rsidR="005D0026" w:rsidRDefault="005D0026">
      <w:pPr>
        <w:adjustRightInd w:val="0"/>
        <w:spacing w:line="280" w:lineRule="atLeast"/>
        <w:jc w:val="center"/>
        <w:rPr>
          <w:rStyle w:val="ad"/>
          <w:rFonts w:ascii="黑体" w:eastAsia="黑体" w:hAnsi="黑体" w:hint="eastAsia"/>
          <w:sz w:val="28"/>
          <w:szCs w:val="28"/>
        </w:rPr>
      </w:pPr>
    </w:p>
    <w:p w14:paraId="670483DC" w14:textId="77777777" w:rsidR="005D0026" w:rsidRDefault="005D0026">
      <w:pPr>
        <w:adjustRightInd w:val="0"/>
        <w:spacing w:line="280" w:lineRule="atLeast"/>
        <w:jc w:val="center"/>
        <w:rPr>
          <w:rStyle w:val="ad"/>
          <w:rFonts w:ascii="黑体" w:eastAsia="黑体" w:hAnsi="黑体" w:hint="eastAsia"/>
          <w:sz w:val="28"/>
          <w:szCs w:val="28"/>
        </w:rPr>
      </w:pPr>
    </w:p>
    <w:p w14:paraId="334384EF" w14:textId="77777777" w:rsidR="005D0026" w:rsidRDefault="005D0026">
      <w:pPr>
        <w:adjustRightInd w:val="0"/>
        <w:spacing w:line="280" w:lineRule="atLeast"/>
        <w:jc w:val="center"/>
        <w:rPr>
          <w:rStyle w:val="ad"/>
          <w:rFonts w:ascii="黑体" w:eastAsia="黑体" w:hAnsi="黑体" w:hint="eastAsia"/>
          <w:sz w:val="28"/>
          <w:szCs w:val="28"/>
        </w:rPr>
      </w:pPr>
    </w:p>
    <w:p w14:paraId="404FA1E3" w14:textId="77777777" w:rsidR="005D0026" w:rsidRDefault="005D0026">
      <w:pPr>
        <w:adjustRightInd w:val="0"/>
        <w:spacing w:line="280" w:lineRule="atLeast"/>
        <w:jc w:val="center"/>
        <w:rPr>
          <w:rStyle w:val="ad"/>
          <w:rFonts w:ascii="黑体" w:eastAsia="黑体" w:hAnsi="黑体" w:hint="eastAsia"/>
          <w:sz w:val="28"/>
          <w:szCs w:val="28"/>
        </w:rPr>
      </w:pPr>
    </w:p>
    <w:p w14:paraId="4A024BDE" w14:textId="77777777" w:rsidR="005D0026" w:rsidRDefault="005D0026">
      <w:pPr>
        <w:adjustRightInd w:val="0"/>
        <w:spacing w:line="280" w:lineRule="atLeast"/>
        <w:jc w:val="center"/>
        <w:rPr>
          <w:rStyle w:val="ad"/>
          <w:rFonts w:ascii="黑体" w:eastAsia="黑体" w:hAnsi="黑体" w:hint="eastAsia"/>
          <w:sz w:val="28"/>
          <w:szCs w:val="28"/>
        </w:rPr>
      </w:pPr>
    </w:p>
    <w:p w14:paraId="55256BA6" w14:textId="77777777" w:rsidR="005D0026" w:rsidRDefault="005D0026">
      <w:pPr>
        <w:adjustRightInd w:val="0"/>
        <w:spacing w:line="280" w:lineRule="atLeast"/>
        <w:jc w:val="center"/>
        <w:rPr>
          <w:rStyle w:val="ad"/>
          <w:rFonts w:ascii="黑体" w:eastAsia="黑体" w:hAnsi="黑体" w:hint="eastAsia"/>
          <w:sz w:val="28"/>
          <w:szCs w:val="28"/>
        </w:rPr>
      </w:pPr>
    </w:p>
    <w:p w14:paraId="179F9DA4" w14:textId="77777777" w:rsidR="005D0026" w:rsidRDefault="005D0026">
      <w:pPr>
        <w:adjustRightInd w:val="0"/>
        <w:spacing w:line="280" w:lineRule="atLeast"/>
        <w:jc w:val="center"/>
        <w:rPr>
          <w:rStyle w:val="ad"/>
          <w:rFonts w:ascii="黑体" w:eastAsia="黑体" w:hAnsi="黑体" w:hint="eastAsia"/>
          <w:sz w:val="28"/>
          <w:szCs w:val="28"/>
        </w:rPr>
      </w:pPr>
    </w:p>
    <w:p w14:paraId="616F6A5A" w14:textId="77777777" w:rsidR="005D0026" w:rsidRDefault="005D0026">
      <w:pPr>
        <w:adjustRightInd w:val="0"/>
        <w:spacing w:line="280" w:lineRule="atLeast"/>
        <w:jc w:val="center"/>
        <w:rPr>
          <w:rStyle w:val="ad"/>
          <w:rFonts w:ascii="黑体" w:eastAsia="黑体" w:hAnsi="黑体" w:hint="eastAsia"/>
          <w:sz w:val="28"/>
          <w:szCs w:val="28"/>
        </w:rPr>
      </w:pPr>
    </w:p>
    <w:p w14:paraId="0A4FED5E" w14:textId="77777777" w:rsidR="005D0026" w:rsidRDefault="005D0026">
      <w:pPr>
        <w:adjustRightInd w:val="0"/>
        <w:spacing w:line="280" w:lineRule="atLeast"/>
        <w:jc w:val="center"/>
        <w:rPr>
          <w:rStyle w:val="ad"/>
          <w:rFonts w:ascii="黑体" w:eastAsia="黑体" w:hAnsi="黑体" w:hint="eastAsia"/>
          <w:sz w:val="28"/>
          <w:szCs w:val="28"/>
        </w:rPr>
      </w:pPr>
    </w:p>
    <w:p w14:paraId="5D10B30B" w14:textId="77777777" w:rsidR="005D0026" w:rsidRDefault="00000000">
      <w:pPr>
        <w:adjustRightInd w:val="0"/>
        <w:spacing w:line="280" w:lineRule="atLeast"/>
        <w:jc w:val="center"/>
        <w:rPr>
          <w:rStyle w:val="ad"/>
          <w:rFonts w:ascii="黑体" w:eastAsia="黑体" w:hAnsi="黑体" w:hint="eastAsia"/>
          <w:sz w:val="28"/>
          <w:szCs w:val="28"/>
        </w:rPr>
      </w:pPr>
      <w:r>
        <w:rPr>
          <w:rStyle w:val="ad"/>
          <w:rFonts w:ascii="黑体" w:eastAsia="黑体" w:hAnsi="黑体" w:hint="eastAsia"/>
          <w:sz w:val="28"/>
          <w:szCs w:val="28"/>
        </w:rPr>
        <w:lastRenderedPageBreak/>
        <w:t>兴银理财【添利】理财产品</w:t>
      </w:r>
    </w:p>
    <w:p w14:paraId="64B196A5" w14:textId="77777777" w:rsidR="005D0026" w:rsidRDefault="00000000">
      <w:pPr>
        <w:adjustRightInd w:val="0"/>
        <w:spacing w:line="280" w:lineRule="atLeast"/>
        <w:jc w:val="center"/>
        <w:rPr>
          <w:rStyle w:val="ad"/>
          <w:rFonts w:ascii="黑体" w:eastAsia="黑体" w:hAnsi="黑体" w:hint="eastAsia"/>
          <w:sz w:val="28"/>
          <w:szCs w:val="28"/>
        </w:rPr>
      </w:pPr>
      <w:r>
        <w:rPr>
          <w:rStyle w:val="ad"/>
          <w:rFonts w:ascii="黑体" w:eastAsia="黑体" w:hAnsi="黑体" w:hint="eastAsia"/>
          <w:sz w:val="28"/>
          <w:szCs w:val="28"/>
        </w:rPr>
        <w:t>投资者权益须知</w:t>
      </w:r>
    </w:p>
    <w:p w14:paraId="0BED1621" w14:textId="77777777" w:rsidR="005D0026" w:rsidRDefault="00000000">
      <w:pPr>
        <w:pStyle w:val="Default"/>
        <w:spacing w:line="280" w:lineRule="atLeast"/>
        <w:jc w:val="center"/>
        <w:rPr>
          <w:rFonts w:hAnsi="宋体" w:hint="eastAsia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14:paraId="2176AFD4" w14:textId="77777777" w:rsidR="005D0026" w:rsidRDefault="00000000">
      <w:pPr>
        <w:spacing w:line="280" w:lineRule="atLeast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14:paraId="61442890" w14:textId="77777777" w:rsidR="005D0026" w:rsidRDefault="00000000">
      <w:pPr>
        <w:spacing w:line="320" w:lineRule="exact"/>
        <w:ind w:firstLineChars="200" w:firstLine="360"/>
        <w:jc w:val="lef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感谢您通过销售机构【兴业银行股份有限公司】以(□ 直销：产品管理人销售/□ 代销：代理销售机构销售)的形式购买兴银理财有限责任公司（以下简称“兴银理财”）作为产品管理人管理的理财产品。</w:t>
      </w:r>
    </w:p>
    <w:p w14:paraId="0ED50045" w14:textId="77777777" w:rsidR="005D0026" w:rsidRDefault="00000000">
      <w:pPr>
        <w:spacing w:line="320" w:lineRule="exact"/>
        <w:ind w:firstLineChars="200" w:firstLine="360"/>
        <w:jc w:val="lef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1C781662" w14:textId="77777777" w:rsidR="005D0026" w:rsidRDefault="005D0026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</w:p>
    <w:p w14:paraId="45FF73BC" w14:textId="77777777" w:rsidR="005D0026" w:rsidRDefault="00000000">
      <w:pPr>
        <w:spacing w:line="280" w:lineRule="atLeast"/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14:paraId="7407CDBC" w14:textId="77777777" w:rsidR="005D0026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6A6C885A" w14:textId="77777777" w:rsidR="005D0026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14:paraId="60B7C3A1" w14:textId="77777777" w:rsidR="005D0026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04D8D6A7" w14:textId="77777777" w:rsidR="005D0026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0DAF6C02" w14:textId="77777777" w:rsidR="005D0026" w:rsidRDefault="00000000">
      <w:pPr>
        <w:spacing w:line="280" w:lineRule="atLeast"/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14:paraId="1DCF4A11" w14:textId="77777777" w:rsidR="005D0026" w:rsidRDefault="00000000">
      <w:pPr>
        <w:spacing w:line="280" w:lineRule="atLeast"/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14:paraId="345930A3" w14:textId="77777777" w:rsidR="005D0026" w:rsidRDefault="00000000">
      <w:pPr>
        <w:spacing w:line="280" w:lineRule="atLeast"/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如影响您风险承受能力的因素发生变化，请您及时重新完成风险承受能力评估。</w:t>
      </w:r>
    </w:p>
    <w:p w14:paraId="5CABBB79" w14:textId="77777777" w:rsidR="005D0026" w:rsidRDefault="00000000">
      <w:pPr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ascii="宋体" w:hAnsi="宋体" w:hint="eastAsia"/>
          <w:b/>
          <w:sz w:val="18"/>
          <w:szCs w:val="18"/>
        </w:rPr>
        <w:t>.投资者风险承受能力评级与理财产品风险评级</w:t>
      </w:r>
    </w:p>
    <w:p w14:paraId="4343FE21" w14:textId="374A5983" w:rsidR="005D0026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投资者风险承受能力，机构投资者由低至高分为【</w:t>
      </w:r>
      <w:r w:rsidR="006574D3" w:rsidRPr="006574D3">
        <w:rPr>
          <w:rFonts w:ascii="宋体" w:hAnsi="宋体" w:hint="eastAsia"/>
          <w:sz w:val="18"/>
          <w:szCs w:val="18"/>
        </w:rPr>
        <w:t>CR1至CR5五个等级</w:t>
      </w:r>
      <w:r>
        <w:rPr>
          <w:rFonts w:ascii="宋体" w:hAnsi="宋体" w:hint="eastAsia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。其中，</w:t>
      </w:r>
      <w:r>
        <w:rPr>
          <w:rFonts w:ascii="宋体" w:hAnsi="宋体" w:hint="eastAsia"/>
          <w:sz w:val="18"/>
          <w:szCs w:val="18"/>
        </w:rPr>
        <w:t>【</w:t>
      </w:r>
      <w:r w:rsidR="006574D3" w:rsidRPr="006574D3">
        <w:rPr>
          <w:rFonts w:ascii="宋体" w:hAnsi="宋体" w:hint="eastAsia"/>
          <w:sz w:val="18"/>
          <w:szCs w:val="18"/>
        </w:rPr>
        <w:t>CR1</w:t>
      </w:r>
      <w:r>
        <w:rPr>
          <w:rFonts w:ascii="宋体" w:hAnsi="宋体" w:hint="eastAsia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ascii="宋体" w:hAnsi="宋体" w:hint="eastAsia"/>
          <w:sz w:val="18"/>
          <w:szCs w:val="18"/>
        </w:rPr>
        <w:t>【</w:t>
      </w:r>
      <w:r w:rsidR="006574D3" w:rsidRPr="006574D3">
        <w:rPr>
          <w:rFonts w:ascii="宋体" w:hAnsi="宋体" w:hint="eastAsia"/>
          <w:sz w:val="18"/>
          <w:szCs w:val="18"/>
        </w:rPr>
        <w:t>CR</w:t>
      </w:r>
      <w:r w:rsidR="006574D3">
        <w:rPr>
          <w:rFonts w:ascii="宋体" w:hAnsi="宋体" w:hint="eastAsia"/>
          <w:sz w:val="18"/>
          <w:szCs w:val="18"/>
        </w:rPr>
        <w:t>5</w:t>
      </w:r>
      <w:r>
        <w:rPr>
          <w:rFonts w:ascii="宋体" w:hAnsi="宋体" w:hint="eastAsia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5D0026" w14:paraId="1EFD05E7" w14:textId="77777777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279046B" w14:textId="77777777" w:rsidR="005D0026" w:rsidRDefault="00000000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7AB3AD7" w14:textId="77777777" w:rsidR="005D0026" w:rsidRDefault="00000000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6574D3" w14:paraId="0BC3AA4E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82071" w14:textId="440A1B9C" w:rsidR="006574D3" w:rsidRDefault="006574D3" w:rsidP="006574D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R1级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6191B9" w14:textId="52D1FA26" w:rsidR="006574D3" w:rsidRDefault="006574D3" w:rsidP="006574D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205E05" w14:textId="5C7672C6" w:rsidR="006574D3" w:rsidRDefault="006574D3" w:rsidP="006574D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CR1（谨慎型）</w:t>
            </w:r>
          </w:p>
        </w:tc>
      </w:tr>
      <w:tr w:rsidR="006574D3" w14:paraId="55DA95CE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692690" w14:textId="471DF025" w:rsidR="006574D3" w:rsidRDefault="006574D3" w:rsidP="006574D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F943F0" w14:textId="62928997" w:rsidR="006574D3" w:rsidRDefault="006574D3" w:rsidP="006574D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B00C74" w14:textId="2AB55101" w:rsidR="006574D3" w:rsidRDefault="006574D3" w:rsidP="006574D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CR2（稳健型）</w:t>
            </w:r>
          </w:p>
        </w:tc>
      </w:tr>
      <w:tr w:rsidR="006574D3" w14:paraId="6F97F9FD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B1ED9B" w14:textId="08F16377" w:rsidR="006574D3" w:rsidRDefault="006574D3" w:rsidP="006574D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F5311E" w14:textId="2F818660" w:rsidR="006574D3" w:rsidRDefault="006574D3" w:rsidP="006574D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6A359F" w14:textId="170CE8EB" w:rsidR="006574D3" w:rsidRDefault="006574D3" w:rsidP="006574D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CR3（平衡型）</w:t>
            </w:r>
          </w:p>
        </w:tc>
      </w:tr>
      <w:tr w:rsidR="006574D3" w14:paraId="4DB0AA9B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5E4809" w14:textId="65504341" w:rsidR="006574D3" w:rsidRDefault="006574D3" w:rsidP="006574D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R4级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FE551E" w14:textId="5331042E" w:rsidR="006574D3" w:rsidRDefault="006574D3" w:rsidP="006574D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141D30" w14:textId="1A7A4450" w:rsidR="006574D3" w:rsidRDefault="006574D3" w:rsidP="006574D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CR4（进取型）</w:t>
            </w:r>
          </w:p>
        </w:tc>
      </w:tr>
      <w:tr w:rsidR="006574D3" w14:paraId="280CF1D4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8DD301" w14:textId="5F9B5E3E" w:rsidR="006574D3" w:rsidRDefault="006574D3" w:rsidP="006574D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E486E9" w14:textId="667B5EAA" w:rsidR="006574D3" w:rsidRDefault="006574D3" w:rsidP="006574D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185F4E" w14:textId="25EBA069" w:rsidR="006574D3" w:rsidRDefault="006574D3" w:rsidP="006574D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CR5（激进型）</w:t>
            </w:r>
          </w:p>
        </w:tc>
      </w:tr>
    </w:tbl>
    <w:p w14:paraId="13A6183A" w14:textId="77777777" w:rsidR="005D0026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65FC241D" w14:textId="77777777" w:rsidR="005D0026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15024B79" w14:textId="77777777" w:rsidR="005D0026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141619C1" w14:textId="77777777" w:rsidR="005D0026" w:rsidRDefault="00000000">
      <w:pPr>
        <w:spacing w:line="280" w:lineRule="atLeast"/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14:paraId="2EE6CED1" w14:textId="77777777" w:rsidR="005D0026" w:rsidRDefault="00000000">
      <w:pPr>
        <w:ind w:firstLineChars="200" w:firstLine="360"/>
        <w:rPr>
          <w:rFonts w:asciiTheme="minorEastAsia" w:hAnsiTheme="minorEastAsia" w:hint="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14:paraId="6798E943" w14:textId="77777777" w:rsidR="005D0026" w:rsidRDefault="00000000">
      <w:pPr>
        <w:spacing w:line="280" w:lineRule="atLeast"/>
        <w:ind w:firstLineChars="200" w:firstLine="361"/>
        <w:rPr>
          <w:rFonts w:asciiTheme="minorEastAsia" w:hAnsiTheme="minorEastAsia" w:hint="eastAsia"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14:paraId="70399829" w14:textId="77777777" w:rsidR="005D0026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</w:t>
      </w:r>
      <w:r>
        <w:rPr>
          <w:rFonts w:ascii="宋体" w:hAnsi="宋体" w:hint="eastAsia"/>
          <w:sz w:val="18"/>
          <w:szCs w:val="18"/>
        </w:rPr>
        <w:lastRenderedPageBreak/>
        <w:t>专人接听、记录您的意见或建议，并由各方协商共同解决。</w:t>
      </w:r>
    </w:p>
    <w:p w14:paraId="6C8F6184" w14:textId="77777777" w:rsidR="005D0026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14:paraId="539CF246" w14:textId="77777777" w:rsidR="005D0026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1.产品管理人：兴银理财有限责任公司</w:t>
      </w:r>
    </w:p>
    <w:p w14:paraId="470741DE" w14:textId="77777777" w:rsidR="005D0026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客户服务热线：40015-95561。</w:t>
      </w:r>
    </w:p>
    <w:p w14:paraId="06636EE6" w14:textId="020F4784" w:rsidR="005D0026" w:rsidRDefault="00000000" w:rsidP="006574D3">
      <w:pPr>
        <w:spacing w:line="280" w:lineRule="atLeast"/>
        <w:ind w:firstLineChars="200" w:firstLine="360"/>
        <w:outlineLvl w:val="2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2.</w:t>
      </w:r>
      <w:r w:rsidR="006574D3" w:rsidRPr="006574D3">
        <w:rPr>
          <w:rFonts w:ascii="宋体" w:hAnsi="宋体" w:hint="eastAsia"/>
          <w:sz w:val="18"/>
          <w:szCs w:val="18"/>
        </w:rPr>
        <w:t xml:space="preserve">通过【    华夏银行    】（作为销售机构）购买本产品的，请联系【    华夏银行        】，【     华夏银行     】客户服务热线：【    </w:t>
      </w:r>
      <w:r w:rsidR="006574D3" w:rsidRPr="006574D3">
        <w:rPr>
          <w:rFonts w:ascii="宋体" w:hAnsi="宋体"/>
          <w:sz w:val="18"/>
          <w:szCs w:val="18"/>
        </w:rPr>
        <w:t>95577</w:t>
      </w:r>
      <w:r w:rsidR="006574D3" w:rsidRPr="006574D3">
        <w:rPr>
          <w:rFonts w:ascii="宋体" w:hAnsi="宋体" w:hint="eastAsia"/>
          <w:sz w:val="18"/>
          <w:szCs w:val="18"/>
        </w:rPr>
        <w:t xml:space="preserve">       】；【    华夏银行    】门户网站：【       www</w:t>
      </w:r>
      <w:r w:rsidR="006574D3" w:rsidRPr="006574D3">
        <w:rPr>
          <w:rFonts w:ascii="宋体" w:hAnsi="宋体"/>
          <w:sz w:val="18"/>
          <w:szCs w:val="18"/>
        </w:rPr>
        <w:t>.hxb.com.cn</w:t>
      </w:r>
      <w:r w:rsidR="006574D3" w:rsidRPr="006574D3">
        <w:rPr>
          <w:rFonts w:ascii="宋体" w:hAnsi="宋体" w:hint="eastAsia"/>
          <w:sz w:val="18"/>
          <w:szCs w:val="18"/>
        </w:rPr>
        <w:t xml:space="preserve">           】。</w:t>
      </w:r>
    </w:p>
    <w:permEnd w:id="2114927676"/>
    <w:p w14:paraId="2FA23351" w14:textId="77777777" w:rsidR="005D0026" w:rsidRDefault="005D0026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7C976D84" w14:textId="77777777" w:rsidR="005D0026" w:rsidRDefault="005D0026">
      <w:pPr>
        <w:widowControl/>
        <w:spacing w:line="280" w:lineRule="atLeast"/>
        <w:jc w:val="left"/>
        <w:rPr>
          <w:rFonts w:ascii="宋体" w:hAnsi="宋体" w:hint="eastAsia"/>
          <w:b/>
          <w:sz w:val="28"/>
          <w:szCs w:val="28"/>
        </w:rPr>
      </w:pPr>
    </w:p>
    <w:sectPr w:rsidR="005D0026">
      <w:headerReference w:type="default" r:id="rId7"/>
      <w:footerReference w:type="default" r:id="rId8"/>
      <w:pgSz w:w="11906" w:h="16838"/>
      <w:pgMar w:top="1440" w:right="1800" w:bottom="1440" w:left="1800" w:header="567" w:footer="96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0CA5C" w14:textId="77777777" w:rsidR="00F04D0C" w:rsidRDefault="00F04D0C">
      <w:pPr>
        <w:spacing w:after="0" w:line="240" w:lineRule="auto"/>
      </w:pPr>
      <w:r>
        <w:separator/>
      </w:r>
    </w:p>
  </w:endnote>
  <w:endnote w:type="continuationSeparator" w:id="0">
    <w:p w14:paraId="1E949464" w14:textId="77777777" w:rsidR="00F04D0C" w:rsidRDefault="00F04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3202528"/>
    </w:sdtPr>
    <w:sdtContent>
      <w:p w14:paraId="69100D10" w14:textId="77777777" w:rsidR="005D0026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B2F4D" w14:textId="77777777" w:rsidR="00F04D0C" w:rsidRDefault="00F04D0C">
      <w:pPr>
        <w:spacing w:after="0" w:line="240" w:lineRule="auto"/>
      </w:pPr>
      <w:r>
        <w:separator/>
      </w:r>
    </w:p>
  </w:footnote>
  <w:footnote w:type="continuationSeparator" w:id="0">
    <w:p w14:paraId="641D9BF4" w14:textId="77777777" w:rsidR="00F04D0C" w:rsidRDefault="00F04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3FE29" w14:textId="77777777" w:rsidR="005D0026" w:rsidRDefault="00000000">
    <w:pPr>
      <w:pStyle w:val="a9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投资者权益须知</w:t>
    </w:r>
  </w:p>
  <w:p w14:paraId="6F2A2E67" w14:textId="77777777" w:rsidR="005D0026" w:rsidRDefault="00000000">
    <w:pPr>
      <w:pStyle w:val="a9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Krz6pIZv9J6BWuVumVxe1jYii/UofWTnJ3Qkicbw1gS1pnSEKrCHBXxyXWb9JndskbQKq/YtF1U6ZlRKrhky1g==" w:salt="xKltuT9rsFflxZpY37Qekg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20B21"/>
    <w:rsid w:val="00044E9D"/>
    <w:rsid w:val="000466D9"/>
    <w:rsid w:val="00052540"/>
    <w:rsid w:val="000921B4"/>
    <w:rsid w:val="000C4846"/>
    <w:rsid w:val="000E1A5F"/>
    <w:rsid w:val="000E6147"/>
    <w:rsid w:val="00106877"/>
    <w:rsid w:val="001201EA"/>
    <w:rsid w:val="001242AF"/>
    <w:rsid w:val="00141624"/>
    <w:rsid w:val="00171420"/>
    <w:rsid w:val="00195672"/>
    <w:rsid w:val="001A48F9"/>
    <w:rsid w:val="001C6375"/>
    <w:rsid w:val="001E2A14"/>
    <w:rsid w:val="002462D8"/>
    <w:rsid w:val="00271331"/>
    <w:rsid w:val="00276F5A"/>
    <w:rsid w:val="00283229"/>
    <w:rsid w:val="002A6909"/>
    <w:rsid w:val="002B0017"/>
    <w:rsid w:val="002B69B3"/>
    <w:rsid w:val="002B6D4B"/>
    <w:rsid w:val="002C01C0"/>
    <w:rsid w:val="002E18F2"/>
    <w:rsid w:val="002E6656"/>
    <w:rsid w:val="002F133A"/>
    <w:rsid w:val="00376CFF"/>
    <w:rsid w:val="003B4628"/>
    <w:rsid w:val="003C3A9E"/>
    <w:rsid w:val="003D624D"/>
    <w:rsid w:val="004727B8"/>
    <w:rsid w:val="00493512"/>
    <w:rsid w:val="004A1091"/>
    <w:rsid w:val="004D586E"/>
    <w:rsid w:val="004E337B"/>
    <w:rsid w:val="004E5B8C"/>
    <w:rsid w:val="004F756D"/>
    <w:rsid w:val="005438C7"/>
    <w:rsid w:val="005514E2"/>
    <w:rsid w:val="00552ACB"/>
    <w:rsid w:val="00571A72"/>
    <w:rsid w:val="005A0FFB"/>
    <w:rsid w:val="005A17EF"/>
    <w:rsid w:val="005D0026"/>
    <w:rsid w:val="005D158B"/>
    <w:rsid w:val="005D405A"/>
    <w:rsid w:val="005E4F9A"/>
    <w:rsid w:val="005F6AE4"/>
    <w:rsid w:val="0060775A"/>
    <w:rsid w:val="00622E88"/>
    <w:rsid w:val="00641888"/>
    <w:rsid w:val="006574D3"/>
    <w:rsid w:val="00661E32"/>
    <w:rsid w:val="006639A1"/>
    <w:rsid w:val="006B20CA"/>
    <w:rsid w:val="006B237F"/>
    <w:rsid w:val="006E4016"/>
    <w:rsid w:val="006F690F"/>
    <w:rsid w:val="00705E58"/>
    <w:rsid w:val="00710B52"/>
    <w:rsid w:val="00781AA5"/>
    <w:rsid w:val="007B0970"/>
    <w:rsid w:val="007B231D"/>
    <w:rsid w:val="007C6A06"/>
    <w:rsid w:val="007C6A86"/>
    <w:rsid w:val="0080127B"/>
    <w:rsid w:val="00812B92"/>
    <w:rsid w:val="00820AF6"/>
    <w:rsid w:val="008A10A9"/>
    <w:rsid w:val="008A57A2"/>
    <w:rsid w:val="008C2FE9"/>
    <w:rsid w:val="008E7821"/>
    <w:rsid w:val="008E7C7D"/>
    <w:rsid w:val="00971F4B"/>
    <w:rsid w:val="009816B9"/>
    <w:rsid w:val="00991788"/>
    <w:rsid w:val="009B1EE5"/>
    <w:rsid w:val="009D1DC4"/>
    <w:rsid w:val="009D35C1"/>
    <w:rsid w:val="009E4DBC"/>
    <w:rsid w:val="00A112C9"/>
    <w:rsid w:val="00A21F06"/>
    <w:rsid w:val="00A646F7"/>
    <w:rsid w:val="00AA4438"/>
    <w:rsid w:val="00AB386C"/>
    <w:rsid w:val="00AC71D9"/>
    <w:rsid w:val="00B02055"/>
    <w:rsid w:val="00B12049"/>
    <w:rsid w:val="00B314E7"/>
    <w:rsid w:val="00B507EB"/>
    <w:rsid w:val="00B75610"/>
    <w:rsid w:val="00BC0053"/>
    <w:rsid w:val="00BE3E99"/>
    <w:rsid w:val="00BE4E6B"/>
    <w:rsid w:val="00BF7C2F"/>
    <w:rsid w:val="00C018F3"/>
    <w:rsid w:val="00C202DE"/>
    <w:rsid w:val="00C32FF7"/>
    <w:rsid w:val="00C37EB3"/>
    <w:rsid w:val="00C827C4"/>
    <w:rsid w:val="00C8683D"/>
    <w:rsid w:val="00C86FD7"/>
    <w:rsid w:val="00C93540"/>
    <w:rsid w:val="00D01E10"/>
    <w:rsid w:val="00D237B3"/>
    <w:rsid w:val="00D56354"/>
    <w:rsid w:val="00D71983"/>
    <w:rsid w:val="00D917DB"/>
    <w:rsid w:val="00DB5CAA"/>
    <w:rsid w:val="00DB67D6"/>
    <w:rsid w:val="00DC6391"/>
    <w:rsid w:val="00DD5F6E"/>
    <w:rsid w:val="00E01CA3"/>
    <w:rsid w:val="00E077CB"/>
    <w:rsid w:val="00E236CC"/>
    <w:rsid w:val="00E5408F"/>
    <w:rsid w:val="00EA7D7F"/>
    <w:rsid w:val="00EF1A43"/>
    <w:rsid w:val="00F04D0C"/>
    <w:rsid w:val="00F126D2"/>
    <w:rsid w:val="00F24388"/>
    <w:rsid w:val="00F33265"/>
    <w:rsid w:val="00F47A61"/>
    <w:rsid w:val="00F55639"/>
    <w:rsid w:val="00F63C18"/>
    <w:rsid w:val="00F74AE2"/>
    <w:rsid w:val="00F81CAA"/>
    <w:rsid w:val="00FA461D"/>
    <w:rsid w:val="00FD0D35"/>
    <w:rsid w:val="00FE2703"/>
    <w:rsid w:val="04AD52CA"/>
    <w:rsid w:val="0E981DAE"/>
    <w:rsid w:val="4D513CF1"/>
    <w:rsid w:val="52D44062"/>
    <w:rsid w:val="620D133E"/>
    <w:rsid w:val="6FB9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50D094"/>
  <w15:docId w15:val="{8E68F46F-6218-4A97-A650-BC0E9CB3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Strong"/>
    <w:uiPriority w:val="22"/>
    <w:qFormat/>
    <w:rPr>
      <w:b/>
      <w:bCs/>
    </w:rPr>
  </w:style>
  <w:style w:type="character" w:styleId="ae">
    <w:name w:val="annotation reference"/>
    <w:qFormat/>
    <w:rPr>
      <w:sz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character" w:customStyle="1" w:styleId="10">
    <w:name w:val="标题 1 字符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a4">
    <w:name w:val="批注文字 字符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938</Words>
  <Characters>5351</Characters>
  <Application>Microsoft Office Word</Application>
  <DocSecurity>8</DocSecurity>
  <Lines>44</Lines>
  <Paragraphs>12</Paragraphs>
  <ScaleCrop>false</ScaleCrop>
  <Company>神州网信技术有限公司</Company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Lancy Feng</cp:lastModifiedBy>
  <cp:revision>11</cp:revision>
  <dcterms:created xsi:type="dcterms:W3CDTF">2024-03-04T03:18:00Z</dcterms:created>
  <dcterms:modified xsi:type="dcterms:W3CDTF">2025-04-21T03:39:00Z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F38CDB0A342847339B79C7443BD612BA</vt:lpwstr>
  </property>
</Properties>
</file>