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0C5F0" w14:textId="77777777" w:rsidR="000E574D" w:rsidRDefault="00000000">
      <w:pPr>
        <w:adjustRightInd w:val="0"/>
        <w:spacing w:line="276" w:lineRule="auto"/>
        <w:ind w:firstLine="422"/>
        <w:jc w:val="center"/>
        <w:rPr>
          <w:rFonts w:ascii="黑体" w:eastAsia="黑体" w:hAnsi="黑体" w:hint="eastAsia"/>
          <w:b/>
          <w:bCs/>
          <w:sz w:val="28"/>
          <w:szCs w:val="28"/>
        </w:rPr>
      </w:pPr>
      <w:r>
        <w:rPr>
          <w:rFonts w:ascii="黑体" w:eastAsia="黑体" w:hAnsi="黑体" w:hint="eastAsia"/>
          <w:b/>
          <w:bCs/>
          <w:sz w:val="28"/>
          <w:szCs w:val="28"/>
        </w:rPr>
        <w:t>兴银理财</w:t>
      </w:r>
      <w:permStart w:id="233531348" w:edGrp="everyone"/>
      <w:r>
        <w:rPr>
          <w:rFonts w:ascii="黑体" w:eastAsia="黑体" w:hAnsi="黑体" w:hint="eastAsia"/>
          <w:b/>
          <w:bCs/>
          <w:sz w:val="28"/>
          <w:szCs w:val="28"/>
        </w:rPr>
        <w:t>【稳添利最短持有期日开固收类】</w:t>
      </w:r>
      <w:permEnd w:id="233531348"/>
      <w:r>
        <w:rPr>
          <w:rFonts w:ascii="黑体" w:eastAsia="黑体" w:hAnsi="黑体" w:hint="eastAsia"/>
          <w:b/>
          <w:bCs/>
          <w:sz w:val="28"/>
          <w:szCs w:val="28"/>
        </w:rPr>
        <w:t>理财产品</w:t>
      </w:r>
    </w:p>
    <w:p w14:paraId="28E65AC3" w14:textId="77777777" w:rsidR="000E574D" w:rsidRDefault="00000000">
      <w:pPr>
        <w:adjustRightInd w:val="0"/>
        <w:spacing w:line="276" w:lineRule="auto"/>
        <w:ind w:firstLine="422"/>
        <w:jc w:val="center"/>
        <w:rPr>
          <w:rFonts w:ascii="黑体" w:eastAsia="黑体" w:hAnsi="黑体" w:hint="eastAsia"/>
          <w:b/>
          <w:bCs/>
          <w:sz w:val="28"/>
          <w:szCs w:val="28"/>
        </w:rPr>
      </w:pPr>
      <w:r>
        <w:rPr>
          <w:rFonts w:ascii="黑体" w:eastAsia="黑体" w:hAnsi="黑体"/>
          <w:b/>
          <w:bCs/>
          <w:sz w:val="28"/>
          <w:szCs w:val="28"/>
        </w:rPr>
        <w:t>风险揭示书</w:t>
      </w:r>
    </w:p>
    <w:p w14:paraId="2834A4C3" w14:textId="77777777" w:rsidR="000E574D" w:rsidRDefault="00000000">
      <w:pPr>
        <w:autoSpaceDE w:val="0"/>
        <w:autoSpaceDN w:val="0"/>
        <w:adjustRightInd w:val="0"/>
        <w:snapToGrid w:val="0"/>
        <w:spacing w:beforeLines="50" w:before="156" w:line="320" w:lineRule="exact"/>
        <w:jc w:val="center"/>
        <w:rPr>
          <w:rFonts w:ascii="宋体" w:hAnsi="宋体" w:hint="eastAsia"/>
          <w:b/>
          <w:sz w:val="24"/>
        </w:rPr>
      </w:pPr>
      <w:r>
        <w:rPr>
          <w:rFonts w:ascii="宋体" w:hAnsi="宋体" w:hint="eastAsia"/>
          <w:b/>
          <w:sz w:val="24"/>
        </w:rPr>
        <w:t>理财非存款、产品有风险、投资须谨慎</w:t>
      </w:r>
    </w:p>
    <w:p w14:paraId="06A18FFB" w14:textId="77777777" w:rsidR="000E574D" w:rsidRDefault="00000000">
      <w:pPr>
        <w:rPr>
          <w:rFonts w:ascii="宋体" w:hAnsi="宋体" w:cs="仿宋_GB2312" w:hint="eastAsia"/>
          <w:b/>
          <w:kern w:val="0"/>
          <w:sz w:val="18"/>
          <w:szCs w:val="18"/>
        </w:rPr>
      </w:pPr>
      <w:r>
        <w:rPr>
          <w:rFonts w:ascii="宋体" w:hAnsi="宋体" w:cs="仿宋_GB2312" w:hint="eastAsia"/>
          <w:b/>
          <w:kern w:val="0"/>
          <w:sz w:val="18"/>
          <w:szCs w:val="18"/>
        </w:rPr>
        <w:t>尊敬的投资者：</w:t>
      </w:r>
    </w:p>
    <w:p w14:paraId="7F1D3A11" w14:textId="77777777" w:rsidR="000E574D"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14:paraId="1F498C9F" w14:textId="77777777" w:rsidR="000E574D" w:rsidRDefault="00000000">
      <w:pPr>
        <w:autoSpaceDE w:val="0"/>
        <w:autoSpaceDN w:val="0"/>
        <w:adjustRightInd w:val="0"/>
        <w:ind w:firstLine="420"/>
        <w:jc w:val="left"/>
        <w:rPr>
          <w:rFonts w:ascii="宋体" w:hAnsi="宋体" w:hint="eastAsia"/>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63A47FB5" w14:textId="77777777" w:rsidR="000E574D" w:rsidRDefault="00000000">
      <w:pPr>
        <w:ind w:firstLineChars="249" w:firstLine="448"/>
        <w:rPr>
          <w:rFonts w:ascii="宋体" w:hAnsi="宋体" w:cs="仿宋_GB2312" w:hint="eastAsia"/>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本产品基本信息</w:t>
      </w:r>
    </w:p>
    <w:p w14:paraId="38C43BB0" w14:textId="77777777" w:rsidR="000E574D"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（一）产品名称、</w:t>
      </w:r>
      <w:r>
        <w:rPr>
          <w:rFonts w:ascii="宋体" w:hAnsi="宋体" w:cs="仿宋_GB2312"/>
          <w:kern w:val="0"/>
          <w:sz w:val="18"/>
          <w:szCs w:val="18"/>
        </w:rPr>
        <w:t>销售名称及产品登记编码</w:t>
      </w:r>
    </w:p>
    <w:p w14:paraId="5B32AF38" w14:textId="77777777" w:rsidR="000E574D"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587478310" w:edGrp="everyone"/>
      <w:r>
        <w:rPr>
          <w:rFonts w:ascii="宋体" w:hAnsi="宋体" w:cs="仿宋_GB2312" w:hint="eastAsia"/>
          <w:kern w:val="0"/>
          <w:sz w:val="18"/>
          <w:szCs w:val="18"/>
        </w:rPr>
        <w:t>【兴银理财稳添利月盈65号(1个月最短持有期)日开固收类理财产品】</w:t>
      </w:r>
      <w:permEnd w:id="587478310"/>
    </w:p>
    <w:p w14:paraId="4278E0D8" w14:textId="77777777" w:rsidR="000E574D" w:rsidRDefault="00000000">
      <w:pPr>
        <w:spacing w:line="360" w:lineRule="auto"/>
        <w:jc w:val="left"/>
        <w:rPr>
          <w:rFonts w:ascii="宋体" w:hAnsi="宋体" w:hint="eastAsia"/>
          <w:color w:val="000000" w:themeColor="text1"/>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457770624" w:edGrp="everyone"/>
      <w:r>
        <w:rPr>
          <w:rFonts w:ascii="宋体" w:hAnsi="宋体" w:hint="eastAsia"/>
          <w:sz w:val="18"/>
          <w:szCs w:val="18"/>
        </w:rPr>
        <w:t>【稳添利月盈65号H(兴普惠)】</w:t>
      </w:r>
      <w:r>
        <w:rPr>
          <w:rFonts w:ascii="宋体" w:hAnsi="宋体" w:hint="eastAsia"/>
          <w:color w:val="000000" w:themeColor="text1"/>
          <w:sz w:val="18"/>
          <w:szCs w:val="18"/>
        </w:rPr>
        <w:t>（适用【H】类份额）</w:t>
      </w:r>
    </w:p>
    <w:permEnd w:id="457770624"/>
    <w:p w14:paraId="32568EB8" w14:textId="77777777" w:rsidR="000E574D" w:rsidRDefault="000E574D">
      <w:pPr>
        <w:ind w:firstLineChars="249" w:firstLine="448"/>
        <w:rPr>
          <w:rFonts w:ascii="宋体" w:hAnsi="宋体" w:cs="仿宋_GB2312" w:hint="eastAsia"/>
          <w:kern w:val="0"/>
          <w:sz w:val="18"/>
          <w:szCs w:val="18"/>
        </w:rPr>
      </w:pPr>
    </w:p>
    <w:p w14:paraId="3DADF0ED" w14:textId="77777777" w:rsidR="000E574D" w:rsidRDefault="00000000">
      <w:pPr>
        <w:ind w:firstLineChars="249" w:firstLine="448"/>
        <w:rPr>
          <w:rFonts w:ascii="宋体" w:hAnsi="宋体" w:cs="仿宋_GB2312" w:hint="eastAsia"/>
          <w:kern w:val="0"/>
          <w:sz w:val="18"/>
          <w:szCs w:val="18"/>
        </w:rPr>
      </w:pPr>
      <w:r>
        <w:rPr>
          <w:rFonts w:ascii="宋体" w:hAnsi="宋体" w:cs="仿宋_GB2312"/>
          <w:kern w:val="0"/>
          <w:sz w:val="18"/>
          <w:szCs w:val="18"/>
        </w:rPr>
        <w:t>产品登记编码</w:t>
      </w:r>
      <w:r>
        <w:rPr>
          <w:rFonts w:ascii="宋体" w:hAnsi="宋体" w:cs="仿宋_GB2312" w:hint="eastAsia"/>
          <w:kern w:val="0"/>
          <w:sz w:val="18"/>
          <w:szCs w:val="18"/>
        </w:rPr>
        <w:t>：</w:t>
      </w:r>
      <w:permStart w:id="2075750083" w:edGrp="everyone"/>
      <w:r>
        <w:rPr>
          <w:rFonts w:ascii="宋体" w:hAnsi="宋体" w:cs="仿宋_GB2312" w:hint="eastAsia"/>
          <w:kern w:val="0"/>
          <w:sz w:val="18"/>
          <w:szCs w:val="18"/>
        </w:rPr>
        <w:t>【Z7002025000571】</w:t>
      </w:r>
      <w:permEnd w:id="2075750083"/>
    </w:p>
    <w:p w14:paraId="550083E5" w14:textId="77777777" w:rsidR="000E574D"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14:paraId="0FD0D331" w14:textId="77777777" w:rsidR="000E574D" w:rsidRDefault="00000000">
      <w:pPr>
        <w:ind w:firstLineChars="299" w:firstLine="538"/>
        <w:rPr>
          <w:rFonts w:ascii="宋体" w:hAnsi="宋体" w:cs="仿宋_GB2312" w:hint="eastAsia"/>
          <w:kern w:val="0"/>
          <w:sz w:val="18"/>
          <w:szCs w:val="18"/>
        </w:rPr>
      </w:pPr>
      <w:permStart w:id="1937782303" w:edGrp="everyone"/>
      <w:r>
        <w:rPr>
          <w:rFonts w:ascii="宋体" w:hAnsi="宋体" w:cs="仿宋_GB2312" w:hint="eastAsia"/>
          <w:kern w:val="0"/>
          <w:sz w:val="18"/>
          <w:szCs w:val="18"/>
        </w:rPr>
        <w:t>【公募、开放式、固定收益类、非保本浮动</w:t>
      </w:r>
      <w:r>
        <w:rPr>
          <w:rFonts w:ascii="宋体" w:hAnsi="宋体" w:cs="仿宋_GB2312"/>
          <w:kern w:val="0"/>
          <w:sz w:val="18"/>
          <w:szCs w:val="18"/>
        </w:rPr>
        <w:t>收益</w:t>
      </w:r>
      <w:r>
        <w:rPr>
          <w:rFonts w:ascii="宋体" w:hAnsi="宋体" w:cs="仿宋_GB2312" w:hint="eastAsia"/>
          <w:kern w:val="0"/>
          <w:sz w:val="18"/>
          <w:szCs w:val="18"/>
        </w:rPr>
        <w:t>、净值型】</w:t>
      </w:r>
      <w:permEnd w:id="1937782303"/>
      <w:r>
        <w:rPr>
          <w:rFonts w:ascii="宋体" w:hAnsi="宋体" w:cs="仿宋_GB2312" w:hint="eastAsia"/>
          <w:kern w:val="0"/>
          <w:sz w:val="18"/>
          <w:szCs w:val="18"/>
        </w:rPr>
        <w:t>理财产品。</w:t>
      </w:r>
    </w:p>
    <w:p w14:paraId="5942C0F6" w14:textId="77777777" w:rsidR="000E574D"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14:paraId="70F1861D" w14:textId="77777777" w:rsidR="000E574D" w:rsidRDefault="00000000">
      <w:pPr>
        <w:ind w:firstLineChars="249" w:firstLine="448"/>
        <w:rPr>
          <w:rFonts w:ascii="宋体" w:hAnsi="宋体" w:cs="仿宋_GB2312" w:hint="eastAsia"/>
          <w:kern w:val="0"/>
          <w:sz w:val="18"/>
          <w:szCs w:val="18"/>
        </w:rPr>
      </w:pPr>
      <w:permStart w:id="1102402229" w:edGrp="everyone"/>
      <w:r>
        <w:rPr>
          <w:rFonts w:ascii="宋体" w:hAnsi="宋体" w:cs="仿宋_GB2312" w:hint="eastAsia"/>
          <w:kern w:val="0"/>
          <w:sz w:val="18"/>
          <w:szCs w:val="18"/>
        </w:rPr>
        <w:t>【无固定期限】</w:t>
      </w:r>
      <w:permEnd w:id="1102402229"/>
      <w:r>
        <w:rPr>
          <w:rFonts w:ascii="宋体" w:hAnsi="宋体" w:cs="仿宋_GB2312"/>
          <w:kern w:val="0"/>
          <w:sz w:val="18"/>
          <w:szCs w:val="18"/>
        </w:rPr>
        <w:t>。</w:t>
      </w:r>
    </w:p>
    <w:p w14:paraId="7CB30430" w14:textId="77777777" w:rsidR="000E574D" w:rsidRDefault="00000000">
      <w:pPr>
        <w:ind w:firstLineChars="249" w:firstLine="498"/>
        <w:rPr>
          <w:rFonts w:ascii="宋体" w:hAnsi="宋体" w:cs="仿宋_GB2312" w:hint="eastAsia"/>
          <w:kern w:val="0"/>
          <w:sz w:val="18"/>
          <w:szCs w:val="18"/>
        </w:rPr>
      </w:pPr>
      <w:r>
        <w:rPr>
          <w:rFonts w:ascii="宋体" w:hAnsiTheme="minorHAnsi" w:hint="eastAsia"/>
          <w:color w:val="000000"/>
          <w:kern w:val="0"/>
          <w:sz w:val="20"/>
          <w:szCs w:val="20"/>
        </w:rPr>
        <w:t>本产品其他信息详见《产品说明书》。</w:t>
      </w:r>
    </w:p>
    <w:p w14:paraId="7AB496CD" w14:textId="77777777" w:rsidR="000E574D" w:rsidRDefault="00000000">
      <w:pPr>
        <w:ind w:firstLineChars="249" w:firstLine="448"/>
        <w:rPr>
          <w:rFonts w:ascii="黑体" w:eastAsia="黑体" w:hAnsi="黑体" w:hint="eastAsia"/>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14:paraId="7D0A2FEE" w14:textId="77777777" w:rsidR="000E574D" w:rsidRDefault="00000000">
      <w:pPr>
        <w:ind w:firstLineChars="249" w:firstLine="448"/>
        <w:rPr>
          <w:rFonts w:ascii="宋体" w:hAnsi="宋体" w:cs="仿宋_GB2312" w:hint="eastAsia"/>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14:paraId="0ADDA83D" w14:textId="77777777" w:rsidR="000E574D"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（一）产品风险评级</w:t>
      </w:r>
    </w:p>
    <w:p w14:paraId="748BD97D" w14:textId="120F11F2" w:rsidR="000E574D"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本理财产品风险评级最终定义为</w:t>
      </w:r>
      <w:permStart w:id="1204647461" w:edGrp="everyone"/>
      <w:r>
        <w:rPr>
          <w:rFonts w:ascii="宋体" w:hAnsi="宋体" w:cs="仿宋_GB2312" w:hint="eastAsia"/>
          <w:kern w:val="0"/>
          <w:sz w:val="18"/>
          <w:szCs w:val="18"/>
        </w:rPr>
        <w:t>【</w:t>
      </w:r>
      <w:r w:rsidR="00970A72">
        <w:rPr>
          <w:rFonts w:ascii="宋体" w:hAnsi="宋体" w:cs="仿宋_GB2312" w:hint="eastAsia"/>
          <w:kern w:val="0"/>
          <w:sz w:val="18"/>
          <w:szCs w:val="18"/>
        </w:rPr>
        <w:t>C</w:t>
      </w:r>
      <w:r>
        <w:rPr>
          <w:rFonts w:ascii="宋体" w:hAnsi="宋体" w:cs="仿宋_GB2312" w:hint="eastAsia"/>
          <w:kern w:val="0"/>
          <w:sz w:val="18"/>
          <w:szCs w:val="18"/>
        </w:rPr>
        <w:t>R2</w:t>
      </w:r>
      <w:r>
        <w:rPr>
          <w:rFonts w:ascii="宋体" w:hAnsi="宋体" w:cs="仿宋_GB2312"/>
          <w:kern w:val="0"/>
          <w:sz w:val="18"/>
          <w:szCs w:val="18"/>
        </w:rPr>
        <w:t>】</w:t>
      </w:r>
      <w:permEnd w:id="1204647461"/>
      <w:r>
        <w:rPr>
          <w:rFonts w:ascii="宋体" w:hAnsi="宋体" w:cs="仿宋_GB2312" w:hint="eastAsia"/>
          <w:kern w:val="0"/>
          <w:sz w:val="18"/>
          <w:szCs w:val="18"/>
        </w:rPr>
        <w:t>（产品管理人定义的产品风险评级为</w:t>
      </w:r>
      <w:permStart w:id="1345798450" w:edGrp="everyone"/>
      <w:r>
        <w:rPr>
          <w:rFonts w:ascii="宋体" w:hAnsi="宋体" w:cs="仿宋_GB2312" w:hint="eastAsia"/>
          <w:kern w:val="0"/>
          <w:sz w:val="18"/>
          <w:szCs w:val="18"/>
        </w:rPr>
        <w:t>【R2</w:t>
      </w:r>
      <w:r>
        <w:rPr>
          <w:rFonts w:ascii="宋体" w:hAnsi="宋体" w:cs="仿宋_GB2312"/>
          <w:kern w:val="0"/>
          <w:sz w:val="18"/>
          <w:szCs w:val="18"/>
        </w:rPr>
        <w:t>】</w:t>
      </w:r>
      <w:permEnd w:id="1345798450"/>
      <w:r>
        <w:rPr>
          <w:rFonts w:ascii="宋体" w:hAnsi="宋体" w:cs="仿宋_GB2312" w:hint="eastAsia"/>
          <w:kern w:val="0"/>
          <w:sz w:val="18"/>
          <w:szCs w:val="18"/>
        </w:rPr>
        <w:t>；代理销售机构定义的产品风险评级为</w:t>
      </w:r>
      <w:permStart w:id="493558095" w:edGrp="everyone"/>
      <w:r>
        <w:rPr>
          <w:rFonts w:ascii="宋体" w:hAnsi="宋体" w:cs="仿宋_GB2312" w:hint="eastAsia"/>
          <w:kern w:val="0"/>
          <w:sz w:val="18"/>
          <w:szCs w:val="18"/>
        </w:rPr>
        <w:t>【</w:t>
      </w:r>
      <w:r w:rsidR="00970A72">
        <w:rPr>
          <w:rFonts w:ascii="宋体" w:hAnsi="宋体" w:cs="仿宋_GB2312" w:hint="eastAsia"/>
          <w:kern w:val="0"/>
          <w:sz w:val="18"/>
          <w:szCs w:val="18"/>
        </w:rPr>
        <w:t>C</w:t>
      </w:r>
      <w:r>
        <w:rPr>
          <w:rFonts w:ascii="宋体" w:hAnsi="宋体" w:cs="仿宋_GB2312" w:hint="eastAsia"/>
          <w:kern w:val="0"/>
          <w:sz w:val="18"/>
          <w:szCs w:val="18"/>
        </w:rPr>
        <w:t>R2】</w:t>
      </w:r>
      <w:permEnd w:id="493558095"/>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34238C7E" w14:textId="77777777" w:rsidR="000E574D"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（二）适合投资者类型</w:t>
      </w:r>
    </w:p>
    <w:p w14:paraId="52D18FD2" w14:textId="77777777" w:rsidR="000E574D" w:rsidRDefault="00000000">
      <w:pPr>
        <w:ind w:firstLineChars="200" w:firstLine="360"/>
        <w:rPr>
          <w:rFonts w:asciiTheme="majorEastAsia" w:eastAsiaTheme="majorEastAsia" w:hAnsiTheme="majorEastAsia" w:hint="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14:paraId="4C874128" w14:textId="0CC9C8C6" w:rsidR="000E574D" w:rsidRDefault="00000000">
      <w:pPr>
        <w:ind w:firstLineChars="200" w:firstLine="360"/>
        <w:rPr>
          <w:rFonts w:asciiTheme="majorEastAsia" w:eastAsiaTheme="majorEastAsia" w:hAnsiTheme="majorEastAsia" w:hint="eastAsia"/>
          <w:bCs/>
          <w:color w:val="000000" w:themeColor="text1"/>
          <w:sz w:val="18"/>
          <w:szCs w:val="18"/>
        </w:rPr>
      </w:pPr>
      <w:permStart w:id="482689215" w:edGrp="everyone"/>
      <w:r>
        <w:rPr>
          <w:rFonts w:asciiTheme="majorEastAsia" w:eastAsiaTheme="majorEastAsia" w:hAnsiTheme="majorEastAsia" w:hint="eastAsia"/>
          <w:bCs/>
          <w:color w:val="000000" w:themeColor="text1"/>
          <w:sz w:val="18"/>
          <w:szCs w:val="18"/>
        </w:rPr>
        <w:t>■个人投资者：【□ C</w:t>
      </w:r>
      <w:r w:rsidR="00970A72">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1、■ C</w:t>
      </w:r>
      <w:r w:rsidR="00970A72">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2、■ C</w:t>
      </w:r>
      <w:r w:rsidR="00970A72">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3、■ C</w:t>
      </w:r>
      <w:r w:rsidR="00970A72">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4、■ C</w:t>
      </w:r>
      <w:r w:rsidR="00970A72">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14:paraId="7BDB7B83" w14:textId="20F86206" w:rsidR="000E574D" w:rsidRDefault="00000000">
      <w:pPr>
        <w:ind w:firstLineChars="200" w:firstLine="360"/>
        <w:rPr>
          <w:rFonts w:asciiTheme="majorEastAsia" w:eastAsiaTheme="majorEastAsia" w:hAnsiTheme="majorEastAsia" w:hint="eastAsia"/>
          <w:bCs/>
          <w:color w:val="000000" w:themeColor="text1"/>
          <w:sz w:val="18"/>
          <w:szCs w:val="18"/>
        </w:rPr>
      </w:pPr>
      <w:r>
        <w:rPr>
          <w:rFonts w:asciiTheme="majorEastAsia" w:eastAsiaTheme="majorEastAsia" w:hAnsiTheme="majorEastAsia" w:hint="eastAsia"/>
          <w:bCs/>
          <w:color w:val="000000" w:themeColor="text1"/>
          <w:sz w:val="18"/>
          <w:szCs w:val="18"/>
        </w:rPr>
        <w:t>■机构投资者：【□</w:t>
      </w:r>
      <w:r>
        <w:rPr>
          <w:rFonts w:asciiTheme="majorEastAsia" w:eastAsiaTheme="majorEastAsia" w:hAnsiTheme="majorEastAsia"/>
          <w:bCs/>
          <w:color w:val="000000" w:themeColor="text1"/>
          <w:sz w:val="18"/>
          <w:szCs w:val="18"/>
        </w:rPr>
        <w:t xml:space="preserve"> C</w:t>
      </w:r>
      <w:r w:rsidR="00970A72">
        <w:rPr>
          <w:rFonts w:asciiTheme="majorEastAsia" w:eastAsiaTheme="majorEastAsia" w:hAnsiTheme="majorEastAsia" w:hint="eastAsia"/>
          <w:bCs/>
          <w:color w:val="000000" w:themeColor="text1"/>
          <w:sz w:val="18"/>
          <w:szCs w:val="18"/>
        </w:rPr>
        <w:t>R</w:t>
      </w:r>
      <w:r>
        <w:rPr>
          <w:rFonts w:asciiTheme="majorEastAsia" w:eastAsiaTheme="majorEastAsia" w:hAnsiTheme="majorEastAsia"/>
          <w:bCs/>
          <w:color w:val="000000" w:themeColor="text1"/>
          <w:sz w:val="18"/>
          <w:szCs w:val="18"/>
        </w:rPr>
        <w:t>1、</w:t>
      </w:r>
      <w:r>
        <w:rPr>
          <w:rFonts w:asciiTheme="majorEastAsia" w:eastAsiaTheme="majorEastAsia" w:hAnsiTheme="majorEastAsia" w:hint="eastAsia"/>
          <w:bCs/>
          <w:color w:val="000000" w:themeColor="text1"/>
          <w:sz w:val="18"/>
          <w:szCs w:val="18"/>
        </w:rPr>
        <w:t>■ C</w:t>
      </w:r>
      <w:r w:rsidR="00970A72">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2、■ C</w:t>
      </w:r>
      <w:r w:rsidR="00970A72">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3、■ C</w:t>
      </w:r>
      <w:r w:rsidR="00970A72">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4、■ C</w:t>
      </w:r>
      <w:r w:rsidR="00970A72">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ermEnd w:id="482689215"/>
    <w:p w14:paraId="2E1E4495" w14:textId="77777777" w:rsidR="000E574D" w:rsidRDefault="00000000">
      <w:pPr>
        <w:ind w:firstLineChars="200" w:firstLine="360"/>
        <w:rPr>
          <w:rFonts w:ascii="宋体" w:hAnsi="宋体" w:cs="仿宋_GB2312" w:hint="eastAsia"/>
          <w:kern w:val="0"/>
          <w:sz w:val="18"/>
          <w:szCs w:val="18"/>
        </w:rPr>
      </w:pPr>
      <w:r>
        <w:rPr>
          <w:rFonts w:ascii="宋体" w:hAnsi="宋体" w:cs="仿宋_GB2312"/>
          <w:kern w:val="0"/>
          <w:sz w:val="18"/>
          <w:szCs w:val="18"/>
        </w:rPr>
        <w:t>2</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14:paraId="5A39C27F" w14:textId="77777777" w:rsidR="000E574D" w:rsidRDefault="00000000">
      <w:pPr>
        <w:ind w:firstLineChars="200" w:firstLine="360"/>
        <w:rPr>
          <w:rFonts w:ascii="宋体" w:hAnsi="宋体" w:cs="仿宋_GB2312" w:hint="eastAsia"/>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14:paraId="74E76F14" w14:textId="77777777" w:rsidR="000E574D" w:rsidRDefault="00000000">
      <w:pPr>
        <w:ind w:firstLineChars="249" w:firstLine="448"/>
        <w:rPr>
          <w:rFonts w:ascii="宋体" w:hAnsi="宋体" w:cs="仿宋_GB2312" w:hint="eastAsia"/>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14:paraId="6D9D5683" w14:textId="77777777" w:rsidR="000E574D" w:rsidRDefault="00000000">
      <w:pPr>
        <w:ind w:firstLineChars="200" w:firstLine="361"/>
        <w:rPr>
          <w:rFonts w:ascii="宋体" w:hAnsi="宋体" w:hint="eastAsia"/>
          <w:b/>
          <w:sz w:val="18"/>
          <w:szCs w:val="18"/>
        </w:rPr>
      </w:pPr>
      <w:r>
        <w:rPr>
          <w:rFonts w:ascii="宋体" w:hAnsi="宋体" w:hint="eastAsia"/>
          <w:b/>
          <w:sz w:val="18"/>
          <w:szCs w:val="18"/>
        </w:rPr>
        <w:t>（一）投资者投资本产品可能面临的特定风险主要包括（但不限于）：</w:t>
      </w:r>
    </w:p>
    <w:p w14:paraId="480CD05B" w14:textId="77777777" w:rsidR="000E574D" w:rsidRDefault="00000000">
      <w:pPr>
        <w:spacing w:line="360" w:lineRule="auto"/>
        <w:ind w:firstLineChars="200" w:firstLine="360"/>
        <w:rPr>
          <w:rFonts w:ascii="宋体" w:hAnsi="宋体" w:hint="eastAsia"/>
          <w:sz w:val="18"/>
          <w:szCs w:val="18"/>
        </w:rPr>
      </w:pPr>
      <w:permStart w:id="53178068" w:edGrp="everyone"/>
      <w:r>
        <w:rPr>
          <w:rFonts w:ascii="宋体" w:hAnsi="宋体" w:hint="eastAsia"/>
          <w:sz w:val="18"/>
          <w:szCs w:val="18"/>
        </w:rPr>
        <w:t>【1.拟投资市场和资产的风险：</w:t>
      </w:r>
    </w:p>
    <w:p w14:paraId="2EA21B23" w14:textId="77777777" w:rsidR="000E574D" w:rsidRDefault="00000000">
      <w:pPr>
        <w:spacing w:line="360" w:lineRule="auto"/>
        <w:ind w:firstLineChars="200" w:firstLine="360"/>
        <w:rPr>
          <w:rFonts w:ascii="宋体" w:hAnsi="宋体" w:hint="eastAsia"/>
          <w:sz w:val="18"/>
          <w:szCs w:val="18"/>
        </w:rPr>
      </w:pPr>
      <w:r>
        <w:rPr>
          <w:rFonts w:ascii="宋体" w:hAnsi="宋体" w:hint="eastAsia"/>
          <w:sz w:val="18"/>
          <w:szCs w:val="18"/>
        </w:rPr>
        <w:t>（1）投资债权类资产的风险</w:t>
      </w:r>
    </w:p>
    <w:p w14:paraId="1BF7CCA8" w14:textId="77777777" w:rsidR="000E574D" w:rsidRDefault="00000000">
      <w:pPr>
        <w:spacing w:line="360" w:lineRule="auto"/>
        <w:ind w:firstLineChars="200" w:firstLine="360"/>
        <w:rPr>
          <w:rFonts w:ascii="宋体" w:hAnsi="宋体" w:hint="eastAsia"/>
          <w:sz w:val="18"/>
          <w:szCs w:val="18"/>
        </w:rPr>
      </w:pPr>
      <w:r>
        <w:rPr>
          <w:rFonts w:ascii="宋体" w:hAnsi="宋体" w:hint="eastAsia"/>
          <w:sz w:val="18"/>
          <w:szCs w:val="18"/>
        </w:rPr>
        <w:lastRenderedPageBreak/>
        <w:t>投资标准化债权类资产的风险</w:t>
      </w:r>
    </w:p>
    <w:p w14:paraId="0C7312B0" w14:textId="77777777" w:rsidR="000E574D" w:rsidRDefault="00000000">
      <w:pPr>
        <w:spacing w:line="360" w:lineRule="auto"/>
        <w:ind w:firstLineChars="200" w:firstLine="360"/>
        <w:rPr>
          <w:rFonts w:ascii="宋体" w:hAnsi="宋体" w:hint="eastAsia"/>
          <w:sz w:val="18"/>
          <w:szCs w:val="18"/>
        </w:rPr>
      </w:pPr>
      <w:r>
        <w:rPr>
          <w:rFonts w:ascii="宋体" w:hAnsi="宋体" w:hint="eastAsia"/>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35A0B29E" w14:textId="77777777" w:rsidR="000E574D" w:rsidRDefault="00000000">
      <w:pPr>
        <w:spacing w:line="360" w:lineRule="auto"/>
        <w:ind w:firstLineChars="200" w:firstLine="360"/>
        <w:rPr>
          <w:rFonts w:ascii="宋体" w:hAnsi="宋体" w:hint="eastAsia"/>
          <w:sz w:val="18"/>
          <w:szCs w:val="18"/>
        </w:rPr>
      </w:pPr>
      <w:r>
        <w:rPr>
          <w:rFonts w:ascii="宋体" w:hAnsi="宋体" w:hint="eastAsia"/>
          <w:sz w:val="18"/>
          <w:szCs w:val="18"/>
        </w:rPr>
        <w:t xml:space="preserve">（2）投资商品和金融衍生品类资产的风险 </w:t>
      </w:r>
    </w:p>
    <w:p w14:paraId="70F13894" w14:textId="77777777" w:rsidR="000E574D" w:rsidRDefault="00000000">
      <w:pPr>
        <w:spacing w:line="360" w:lineRule="auto"/>
        <w:ind w:firstLineChars="200" w:firstLine="360"/>
        <w:rPr>
          <w:rFonts w:ascii="宋体" w:hAnsi="宋体" w:hint="eastAsia"/>
          <w:sz w:val="18"/>
          <w:szCs w:val="18"/>
        </w:rPr>
      </w:pPr>
      <w:r>
        <w:rPr>
          <w:rFonts w:ascii="宋体" w:hAnsi="宋体" w:hint="eastAsia"/>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71147628" w14:textId="77777777" w:rsidR="000E574D" w:rsidRDefault="00000000">
      <w:pPr>
        <w:ind w:firstLineChars="200" w:firstLine="360"/>
        <w:rPr>
          <w:rFonts w:ascii="宋体" w:hAnsi="宋体" w:hint="eastAsia"/>
          <w:sz w:val="18"/>
          <w:szCs w:val="18"/>
        </w:rPr>
      </w:pPr>
      <w:r>
        <w:rPr>
          <w:rFonts w:ascii="宋体" w:hAnsi="宋体" w:hint="eastAsia"/>
          <w:sz w:val="18"/>
          <w:szCs w:val="18"/>
        </w:rPr>
        <w:t>】</w:t>
      </w:r>
    </w:p>
    <w:permEnd w:id="53178068"/>
    <w:p w14:paraId="3905C80E" w14:textId="77777777" w:rsidR="000E574D" w:rsidRDefault="00000000">
      <w:pPr>
        <w:pStyle w:val="af"/>
        <w:ind w:firstLine="361"/>
        <w:rPr>
          <w:rFonts w:ascii="宋体" w:hAnsi="宋体" w:hint="eastAsia"/>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14:paraId="2DD88DBD" w14:textId="77777777" w:rsidR="000E574D" w:rsidRDefault="00000000">
      <w:pPr>
        <w:pStyle w:val="af"/>
        <w:ind w:firstLineChars="0" w:firstLine="426"/>
        <w:rPr>
          <w:rFonts w:ascii="宋体" w:hAnsi="宋体" w:hint="eastAsia"/>
          <w:b/>
          <w:sz w:val="18"/>
          <w:szCs w:val="18"/>
        </w:rPr>
      </w:pPr>
      <w:r>
        <w:rPr>
          <w:rFonts w:ascii="宋体" w:hAnsi="宋体" w:hint="eastAsia"/>
          <w:b/>
          <w:sz w:val="18"/>
          <w:szCs w:val="18"/>
        </w:rPr>
        <w:t xml:space="preserve">（二）投资者投资本产品可能面临的一般风险主要包括（但不限于）： </w:t>
      </w:r>
    </w:p>
    <w:p w14:paraId="67C25E87" w14:textId="77777777" w:rsidR="000E574D" w:rsidRDefault="00000000">
      <w:pPr>
        <w:pStyle w:val="af"/>
        <w:ind w:firstLineChars="0" w:firstLine="426"/>
        <w:rPr>
          <w:rFonts w:ascii="宋体" w:hAnsi="宋体" w:hint="eastAsia"/>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14:paraId="26B15D33" w14:textId="77777777" w:rsidR="000E574D"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7D51468A" w14:textId="77777777" w:rsidR="000E574D" w:rsidRDefault="00000000">
      <w:pPr>
        <w:pStyle w:val="af"/>
        <w:ind w:firstLineChars="0" w:firstLine="426"/>
        <w:rPr>
          <w:rFonts w:ascii="宋体" w:hAnsi="宋体" w:hint="eastAsia"/>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14:paraId="320C143E" w14:textId="77777777" w:rsidR="000E574D"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14716EF6" w14:textId="77777777" w:rsidR="000E574D" w:rsidRDefault="00000000">
      <w:pPr>
        <w:pStyle w:val="af"/>
        <w:ind w:firstLineChars="0" w:firstLine="426"/>
        <w:rPr>
          <w:rFonts w:ascii="宋体" w:hAnsi="宋体" w:hint="eastAsia"/>
          <w:b/>
          <w:bCs/>
          <w:sz w:val="18"/>
          <w:szCs w:val="18"/>
        </w:rPr>
      </w:pPr>
      <w:r>
        <w:rPr>
          <w:rFonts w:ascii="宋体" w:hAnsi="宋体" w:hint="eastAsia"/>
          <w:b/>
          <w:bCs/>
          <w:sz w:val="18"/>
          <w:szCs w:val="18"/>
        </w:rPr>
        <w:t>3.市场</w:t>
      </w:r>
      <w:r>
        <w:rPr>
          <w:rFonts w:ascii="宋体" w:hAnsi="宋体"/>
          <w:b/>
          <w:bCs/>
          <w:sz w:val="18"/>
          <w:szCs w:val="18"/>
        </w:rPr>
        <w:t>风险</w:t>
      </w:r>
    </w:p>
    <w:p w14:paraId="5EBA7E13" w14:textId="77777777" w:rsidR="000E574D"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33838D46" w14:textId="77777777" w:rsidR="000E574D" w:rsidRDefault="00000000">
      <w:pPr>
        <w:pStyle w:val="af"/>
        <w:ind w:firstLineChars="0" w:firstLine="426"/>
        <w:rPr>
          <w:rFonts w:ascii="宋体" w:hAnsi="宋体" w:cs="仿宋_GB2312" w:hint="eastAsia"/>
          <w:b/>
          <w:kern w:val="0"/>
          <w:sz w:val="18"/>
          <w:szCs w:val="18"/>
        </w:rPr>
      </w:pPr>
      <w:r>
        <w:rPr>
          <w:rFonts w:ascii="宋体" w:hAnsi="宋体" w:cs="仿宋_GB2312" w:hint="eastAsia"/>
          <w:b/>
          <w:kern w:val="0"/>
          <w:sz w:val="18"/>
          <w:szCs w:val="18"/>
        </w:rPr>
        <w:t>4.流动性风险</w:t>
      </w:r>
    </w:p>
    <w:p w14:paraId="58CF7F42" w14:textId="77777777" w:rsidR="000E574D" w:rsidRDefault="00000000">
      <w:pPr>
        <w:pStyle w:val="af"/>
        <w:ind w:firstLineChars="0" w:firstLine="426"/>
        <w:rPr>
          <w:rFonts w:ascii="宋体" w:hAnsi="宋体" w:cs="仿宋_GB2312" w:hint="eastAsia"/>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2B51F619" w14:textId="77777777" w:rsidR="000E574D" w:rsidRDefault="00000000">
      <w:pPr>
        <w:pStyle w:val="af"/>
        <w:ind w:firstLineChars="0" w:firstLine="426"/>
        <w:rPr>
          <w:rFonts w:ascii="宋体" w:hAnsi="宋体" w:cs="仿宋_GB2312" w:hint="eastAsia"/>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14:paraId="025ADEE0" w14:textId="77777777" w:rsidR="000E574D"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14:paraId="7324D6EB" w14:textId="77777777" w:rsidR="000E574D" w:rsidRDefault="00000000">
      <w:pPr>
        <w:pStyle w:val="af"/>
        <w:ind w:firstLineChars="0" w:firstLine="426"/>
        <w:rPr>
          <w:rFonts w:ascii="宋体" w:hAnsi="宋体" w:hint="eastAsia"/>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14:paraId="6755E145" w14:textId="77777777" w:rsidR="000E574D"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14:paraId="64AFF433" w14:textId="77777777" w:rsidR="000E574D" w:rsidRDefault="00000000">
      <w:pPr>
        <w:pStyle w:val="af"/>
        <w:ind w:firstLineChars="0" w:firstLine="426"/>
        <w:rPr>
          <w:rFonts w:ascii="宋体" w:hAnsi="宋体" w:cs="仿宋_GB2312" w:hint="eastAsia"/>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14:paraId="4D382417" w14:textId="77777777" w:rsidR="000E574D"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lastRenderedPageBreak/>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7DCD5ED8" w14:textId="77777777" w:rsidR="000E574D" w:rsidRDefault="00000000">
      <w:pPr>
        <w:pStyle w:val="af"/>
        <w:ind w:firstLineChars="0" w:firstLine="426"/>
        <w:rPr>
          <w:rFonts w:ascii="黑体" w:eastAsia="黑体" w:hAnsi="黑体" w:cs="黑体" w:hint="eastAsia"/>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14:paraId="4ABC722A" w14:textId="77777777" w:rsidR="000E574D" w:rsidRDefault="00000000">
      <w:pPr>
        <w:pStyle w:val="af"/>
        <w:ind w:firstLineChars="0" w:firstLine="426"/>
        <w:rPr>
          <w:rFonts w:ascii="黑体" w:eastAsia="黑体" w:hAnsi="黑体" w:cs="黑体" w:hint="eastAsia"/>
          <w:kern w:val="0"/>
          <w:sz w:val="18"/>
          <w:szCs w:val="18"/>
        </w:rPr>
      </w:pPr>
      <w:r>
        <w:rPr>
          <w:rFonts w:ascii="黑体" w:eastAsia="黑体" w:hAnsi="黑体" w:cs="黑体" w:hint="eastAsia"/>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3A748C1A" w14:textId="77777777" w:rsidR="000E574D" w:rsidRDefault="00000000">
      <w:pPr>
        <w:ind w:firstLineChars="200" w:firstLine="361"/>
        <w:rPr>
          <w:rFonts w:ascii="宋体" w:hAnsi="宋体" w:hint="eastAsia"/>
          <w:b/>
          <w:bCs/>
          <w:sz w:val="18"/>
          <w:szCs w:val="18"/>
        </w:rPr>
      </w:pPr>
      <w:r>
        <w:rPr>
          <w:rFonts w:ascii="宋体" w:hAnsi="宋体" w:hint="eastAsia"/>
          <w:b/>
          <w:bCs/>
          <w:sz w:val="18"/>
          <w:szCs w:val="18"/>
        </w:rPr>
        <w:t>9.</w:t>
      </w:r>
      <w:r>
        <w:rPr>
          <w:rFonts w:ascii="宋体" w:hAnsi="宋体"/>
          <w:b/>
          <w:bCs/>
          <w:sz w:val="18"/>
          <w:szCs w:val="18"/>
        </w:rPr>
        <w:t>不可抗力及意外事件风险</w:t>
      </w:r>
    </w:p>
    <w:p w14:paraId="242F88EE" w14:textId="77777777" w:rsidR="000E574D" w:rsidRDefault="00000000">
      <w:pPr>
        <w:ind w:firstLineChars="200" w:firstLine="360"/>
        <w:rPr>
          <w:rFonts w:ascii="宋体" w:hAnsi="宋体" w:hint="eastAsia"/>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14:paraId="4EA4D0E0" w14:textId="77777777" w:rsidR="000E574D" w:rsidRDefault="00000000">
      <w:pPr>
        <w:pStyle w:val="af"/>
        <w:ind w:firstLine="361"/>
        <w:rPr>
          <w:rFonts w:ascii="宋体" w:hAnsi="宋体" w:hint="eastAsia"/>
          <w:b/>
          <w:bCs/>
          <w:sz w:val="18"/>
          <w:szCs w:val="18"/>
        </w:rPr>
      </w:pPr>
      <w:r>
        <w:rPr>
          <w:rFonts w:ascii="宋体" w:hAnsi="宋体" w:hint="eastAsia"/>
          <w:b/>
          <w:bCs/>
          <w:sz w:val="18"/>
          <w:szCs w:val="18"/>
        </w:rPr>
        <w:t>10.</w:t>
      </w:r>
      <w:r>
        <w:rPr>
          <w:rFonts w:ascii="宋体" w:hAnsi="宋体"/>
          <w:b/>
          <w:bCs/>
          <w:sz w:val="18"/>
          <w:szCs w:val="18"/>
        </w:rPr>
        <w:t>管理人风险</w:t>
      </w:r>
    </w:p>
    <w:p w14:paraId="23EE06FB" w14:textId="77777777" w:rsidR="000E574D" w:rsidRDefault="00000000">
      <w:pPr>
        <w:pStyle w:val="af"/>
        <w:ind w:firstLine="360"/>
        <w:rPr>
          <w:rFonts w:ascii="宋体" w:hAnsi="宋体" w:hint="eastAsia"/>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14:paraId="7D8E8A58" w14:textId="77777777" w:rsidR="000E574D"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1.理财产品不成立风险</w:t>
      </w:r>
    </w:p>
    <w:p w14:paraId="605E56E4" w14:textId="77777777" w:rsidR="000E574D" w:rsidRDefault="00000000">
      <w:pPr>
        <w:pStyle w:val="af"/>
        <w:ind w:firstLine="360"/>
        <w:rPr>
          <w:rFonts w:ascii="宋体" w:hAnsi="宋体" w:hint="eastAsia"/>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14:paraId="1E384BA9" w14:textId="77777777" w:rsidR="000E574D"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14:paraId="70BB5C45" w14:textId="77777777" w:rsidR="000E574D" w:rsidRDefault="00000000">
      <w:pPr>
        <w:pStyle w:val="af"/>
        <w:ind w:firstLine="360"/>
        <w:rPr>
          <w:rFonts w:ascii="宋体" w:hAnsi="宋体" w:hint="eastAsia"/>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14:paraId="5ECFC703" w14:textId="77777777" w:rsidR="000E574D"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14:paraId="6412B958" w14:textId="77777777" w:rsidR="000E574D" w:rsidRDefault="00000000">
      <w:pPr>
        <w:pStyle w:val="af"/>
        <w:ind w:firstLine="360"/>
        <w:rPr>
          <w:rFonts w:ascii="宋体" w:hAnsi="宋体" w:hint="eastAsia"/>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14:paraId="3D5D5D74" w14:textId="77777777" w:rsidR="000E574D"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14:paraId="41D707FA" w14:textId="77777777" w:rsidR="000E574D" w:rsidRDefault="00000000">
      <w:pPr>
        <w:pStyle w:val="af"/>
        <w:ind w:firstLine="360"/>
        <w:rPr>
          <w:rFonts w:ascii="宋体" w:hAnsi="宋体" w:hint="eastAsia"/>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14:paraId="7159DDAE" w14:textId="77777777" w:rsidR="000E574D" w:rsidRDefault="00000000">
      <w:pPr>
        <w:pStyle w:val="af"/>
        <w:ind w:firstLine="361"/>
        <w:rPr>
          <w:rFonts w:ascii="黑体" w:eastAsia="黑体" w:hAnsi="黑体" w:cs="黑体" w:hint="eastAsia"/>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14:paraId="1F9A5094" w14:textId="77777777" w:rsidR="000E574D" w:rsidRDefault="00000000">
      <w:pPr>
        <w:pStyle w:val="af"/>
        <w:ind w:firstLine="360"/>
        <w:rPr>
          <w:rFonts w:ascii="黑体" w:eastAsia="黑体" w:hAnsi="黑体" w:cs="黑体" w:hint="eastAsia"/>
          <w:bCs/>
          <w:sz w:val="18"/>
          <w:szCs w:val="18"/>
        </w:rPr>
      </w:pPr>
      <w:r>
        <w:rPr>
          <w:rFonts w:ascii="黑体" w:eastAsia="黑体" w:hAnsi="黑体" w:cs="黑体" w:hint="eastAsia"/>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7E11F4AF" w14:textId="77777777" w:rsidR="000E574D" w:rsidRDefault="00000000">
      <w:pPr>
        <w:spacing w:line="276" w:lineRule="auto"/>
        <w:ind w:firstLineChars="200" w:firstLine="361"/>
        <w:rPr>
          <w:rFonts w:ascii="黑体" w:eastAsia="黑体" w:hAnsi="黑体" w:cs="仿宋_GB2312" w:hint="eastAsia"/>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14:paraId="11E4E340" w14:textId="77777777" w:rsidR="000E574D" w:rsidRDefault="00000000">
      <w:pPr>
        <w:spacing w:line="276" w:lineRule="auto"/>
        <w:ind w:firstLineChars="200" w:firstLine="360"/>
        <w:rPr>
          <w:rFonts w:ascii="黑体" w:eastAsia="黑体" w:hAnsi="黑体" w:hint="eastAsia"/>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w:t>
      </w:r>
      <w:r>
        <w:rPr>
          <w:rFonts w:ascii="黑体" w:eastAsia="黑体" w:hAnsi="黑体" w:hint="eastAsia"/>
          <w:sz w:val="18"/>
          <w:szCs w:val="18"/>
        </w:rPr>
        <w:lastRenderedPageBreak/>
        <w:t>持有本产品的最高限额最低限额、计算和公告产品份额净值方面存在差异。</w:t>
      </w:r>
    </w:p>
    <w:p w14:paraId="14EEC387" w14:textId="77777777" w:rsidR="000E574D" w:rsidRDefault="00000000">
      <w:pPr>
        <w:pStyle w:val="af"/>
        <w:ind w:firstLineChars="0"/>
        <w:rPr>
          <w:rFonts w:ascii="宋体" w:hAnsi="宋体" w:hint="eastAsia"/>
          <w:b/>
          <w:bCs/>
          <w:sz w:val="18"/>
          <w:szCs w:val="18"/>
        </w:rPr>
      </w:pPr>
      <w:r>
        <w:rPr>
          <w:rFonts w:ascii="宋体" w:hAnsi="宋体" w:hint="eastAsia"/>
          <w:b/>
          <w:bCs/>
          <w:sz w:val="18"/>
          <w:szCs w:val="18"/>
        </w:rPr>
        <w:t>17.关联交易风险</w:t>
      </w:r>
    </w:p>
    <w:p w14:paraId="26CFCB24" w14:textId="77777777" w:rsidR="000E574D" w:rsidRDefault="00000000">
      <w:pPr>
        <w:pStyle w:val="af"/>
        <w:ind w:firstLineChars="0"/>
        <w:rPr>
          <w:rFonts w:ascii="宋体" w:hAnsi="宋体" w:hint="eastAsia"/>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0CB0E74B" w14:textId="77777777" w:rsidR="000E574D" w:rsidRDefault="00000000">
      <w:pPr>
        <w:autoSpaceDE w:val="0"/>
        <w:autoSpaceDN w:val="0"/>
        <w:adjustRightInd w:val="0"/>
        <w:ind w:firstLine="420"/>
        <w:jc w:val="left"/>
        <w:rPr>
          <w:rFonts w:ascii="黑体" w:eastAsia="黑体" w:hAnsi="黑体" w:hint="eastAsia"/>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14:paraId="79A5D919" w14:textId="77777777" w:rsidR="000E574D" w:rsidRDefault="00000000">
      <w:pPr>
        <w:autoSpaceDE w:val="0"/>
        <w:autoSpaceDN w:val="0"/>
        <w:adjustRightInd w:val="0"/>
        <w:ind w:firstLine="420"/>
        <w:jc w:val="left"/>
        <w:rPr>
          <w:rFonts w:ascii="黑体" w:eastAsia="黑体" w:hAnsi="黑体" w:cs="黑体" w:hint="eastAsia"/>
          <w:kern w:val="0"/>
          <w:sz w:val="18"/>
          <w:szCs w:val="18"/>
        </w:rPr>
      </w:pPr>
      <w:r>
        <w:rPr>
          <w:rFonts w:ascii="黑体" w:eastAsia="黑体" w:hAnsi="黑体" w:cs="黑体" w:hint="eastAsia"/>
          <w:color w:val="000000"/>
          <w:kern w:val="0"/>
          <w:sz w:val="18"/>
          <w:szCs w:val="18"/>
        </w:rPr>
        <w:t>五、【非机构投资者适用】</w:t>
      </w:r>
      <w:r>
        <w:rPr>
          <w:rFonts w:ascii="黑体" w:eastAsia="黑体" w:hAnsi="黑体" w:cs="黑体" w:hint="eastAsia"/>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6A867E67" w14:textId="77777777" w:rsidR="000E574D" w:rsidRDefault="00000000">
      <w:pPr>
        <w:autoSpaceDE w:val="0"/>
        <w:autoSpaceDN w:val="0"/>
        <w:adjustRightInd w:val="0"/>
        <w:ind w:firstLine="420"/>
        <w:jc w:val="left"/>
        <w:rPr>
          <w:rFonts w:ascii="黑体" w:eastAsia="黑体" w:hAnsi="黑体" w:cs="仿宋_GB2312" w:hint="eastAsia"/>
          <w:kern w:val="0"/>
          <w:sz w:val="18"/>
          <w:szCs w:val="18"/>
        </w:rPr>
      </w:pPr>
      <w:r>
        <w:rPr>
          <w:rFonts w:ascii="黑体" w:eastAsia="黑体" w:hAnsi="黑体" w:hint="eastAsia"/>
          <w:bCs/>
          <w:sz w:val="18"/>
          <w:szCs w:val="18"/>
        </w:rPr>
        <w:t>六、</w:t>
      </w:r>
      <w:r>
        <w:rPr>
          <w:rFonts w:ascii="黑体" w:eastAsia="黑体" w:hAnsi="黑体" w:cs="黑体" w:hint="eastAsia"/>
          <w:color w:val="000000"/>
          <w:kern w:val="0"/>
          <w:sz w:val="18"/>
          <w:szCs w:val="18"/>
        </w:rPr>
        <w:t>【非机构投资者适用】</w:t>
      </w:r>
      <w:r>
        <w:rPr>
          <w:rFonts w:ascii="黑体" w:eastAsia="黑体" w:hAnsi="黑体" w:hint="eastAsia"/>
          <w:bCs/>
          <w:sz w:val="18"/>
          <w:szCs w:val="18"/>
        </w:rPr>
        <w:t>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您签署本销售文件即视为您同意销售机构可以通过线上渠道向您销售产品风险评级为R4及以上的理财产品。</w:t>
      </w:r>
    </w:p>
    <w:p w14:paraId="44AC2C08" w14:textId="77777777" w:rsidR="000E574D" w:rsidRDefault="000E574D">
      <w:pPr>
        <w:ind w:left="540"/>
        <w:jc w:val="right"/>
        <w:rPr>
          <w:rFonts w:ascii="宋体" w:hAnsi="宋体" w:hint="eastAsia"/>
          <w:sz w:val="18"/>
          <w:szCs w:val="18"/>
        </w:rPr>
      </w:pPr>
    </w:p>
    <w:p w14:paraId="1C21F6FD" w14:textId="77777777" w:rsidR="000E574D" w:rsidRDefault="00000000">
      <w:pPr>
        <w:wordWrap w:val="0"/>
        <w:ind w:left="540"/>
        <w:jc w:val="right"/>
        <w:rPr>
          <w:rFonts w:ascii="宋体" w:hAnsi="宋体" w:hint="eastAsia"/>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14:paraId="5E0D17B5" w14:textId="2D256E65" w:rsidR="000E574D" w:rsidRDefault="00000000">
      <w:pPr>
        <w:wordWrap w:val="0"/>
        <w:ind w:left="540"/>
        <w:jc w:val="right"/>
        <w:rPr>
          <w:rFonts w:ascii="宋体" w:hAnsi="宋体" w:hint="eastAsia"/>
          <w:sz w:val="18"/>
          <w:szCs w:val="18"/>
        </w:rPr>
      </w:pPr>
      <w:permStart w:id="868429777" w:edGrp="everyone"/>
      <w:r>
        <w:rPr>
          <w:rFonts w:ascii="宋体" w:hAnsi="宋体" w:hint="eastAsia"/>
          <w:sz w:val="18"/>
          <w:szCs w:val="18"/>
        </w:rPr>
        <w:t>销售机构（【</w:t>
      </w:r>
      <w:r w:rsidR="001E56BB">
        <w:rPr>
          <w:rFonts w:asciiTheme="majorEastAsia" w:eastAsiaTheme="majorEastAsia" w:hAnsiTheme="majorEastAsia" w:hint="eastAsia"/>
          <w:bCs/>
          <w:sz w:val="18"/>
          <w:szCs w:val="18"/>
        </w:rPr>
        <w:t>华夏</w:t>
      </w:r>
      <w:r>
        <w:rPr>
          <w:rFonts w:asciiTheme="majorEastAsia" w:eastAsiaTheme="majorEastAsia" w:hAnsiTheme="majorEastAsia" w:hint="eastAsia"/>
          <w:bCs/>
          <w:sz w:val="18"/>
          <w:szCs w:val="18"/>
        </w:rPr>
        <w:t>银行股份有限公司</w:t>
      </w:r>
      <w:r>
        <w:rPr>
          <w:rFonts w:ascii="宋体" w:hAnsi="宋体" w:hint="eastAsia"/>
          <w:sz w:val="18"/>
          <w:szCs w:val="18"/>
        </w:rPr>
        <w:t>】）</w:t>
      </w:r>
    </w:p>
    <w:permEnd w:id="868429777"/>
    <w:p w14:paraId="375365C1" w14:textId="77777777" w:rsidR="000E574D" w:rsidRDefault="00000000">
      <w:pPr>
        <w:widowControl/>
        <w:jc w:val="left"/>
        <w:rPr>
          <w:rFonts w:ascii="宋体" w:hAnsi="宋体" w:hint="eastAsia"/>
          <w:sz w:val="18"/>
          <w:szCs w:val="18"/>
        </w:rPr>
      </w:pPr>
      <w:r>
        <w:rPr>
          <w:rFonts w:ascii="宋体" w:hAnsi="宋体"/>
          <w:sz w:val="18"/>
          <w:szCs w:val="18"/>
        </w:rPr>
        <w:br w:type="page"/>
      </w:r>
    </w:p>
    <w:p w14:paraId="15735F47" w14:textId="77777777" w:rsidR="000E574D" w:rsidRDefault="000E574D">
      <w:pPr>
        <w:ind w:left="540"/>
        <w:jc w:val="right"/>
        <w:rPr>
          <w:rFonts w:ascii="宋体" w:hAnsi="宋体" w:hint="eastAsia"/>
          <w:sz w:val="18"/>
          <w:szCs w:val="18"/>
        </w:rPr>
      </w:pPr>
    </w:p>
    <w:p w14:paraId="061AE92F" w14:textId="77777777" w:rsidR="000E574D" w:rsidRDefault="000E574D">
      <w:pPr>
        <w:ind w:left="540"/>
        <w:jc w:val="right"/>
        <w:rPr>
          <w:rFonts w:ascii="宋体" w:hAnsi="宋体" w:hint="eastAsia"/>
          <w:sz w:val="18"/>
          <w:szCs w:val="18"/>
        </w:rPr>
      </w:pPr>
    </w:p>
    <w:tbl>
      <w:tblPr>
        <w:tblStyle w:val="ad"/>
        <w:tblW w:w="837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371"/>
      </w:tblGrid>
      <w:tr w:rsidR="000E574D" w14:paraId="226ABF4D" w14:textId="77777777">
        <w:trPr>
          <w:trHeight w:val="627"/>
        </w:trPr>
        <w:tc>
          <w:tcPr>
            <w:tcW w:w="8371" w:type="dxa"/>
          </w:tcPr>
          <w:p w14:paraId="51706100" w14:textId="77777777" w:rsidR="000E574D"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t>投资者确认栏</w:t>
            </w:r>
          </w:p>
          <w:p w14:paraId="5F462E4A" w14:textId="77777777" w:rsidR="000E574D"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t>（适用于个人投资者）</w:t>
            </w:r>
          </w:p>
        </w:tc>
      </w:tr>
      <w:tr w:rsidR="000E574D" w14:paraId="716A7D60" w14:textId="77777777">
        <w:trPr>
          <w:trHeight w:val="6283"/>
        </w:trPr>
        <w:tc>
          <w:tcPr>
            <w:tcW w:w="8371" w:type="dxa"/>
          </w:tcPr>
          <w:p w14:paraId="7439AE75" w14:textId="77777777" w:rsidR="000E574D"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63E6B543" w14:textId="77777777" w:rsidR="000E574D" w:rsidRDefault="000E574D">
            <w:pPr>
              <w:spacing w:line="280" w:lineRule="atLeast"/>
              <w:jc w:val="left"/>
              <w:rPr>
                <w:rFonts w:ascii="宋体" w:hAnsi="宋体" w:cs="Arial" w:hint="eastAsia"/>
                <w:sz w:val="18"/>
                <w:szCs w:val="18"/>
              </w:rPr>
            </w:pPr>
          </w:p>
          <w:p w14:paraId="24C4C7CC" w14:textId="77777777" w:rsidR="000E574D"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14:paraId="2C31ABA3" w14:textId="77777777" w:rsidR="000E574D" w:rsidRDefault="000E574D">
            <w:pPr>
              <w:spacing w:line="280" w:lineRule="atLeast"/>
              <w:jc w:val="left"/>
              <w:rPr>
                <w:rFonts w:ascii="宋体" w:hAnsi="宋体" w:cs="Arial" w:hint="eastAsia"/>
                <w:kern w:val="0"/>
                <w:sz w:val="18"/>
                <w:szCs w:val="18"/>
              </w:rPr>
            </w:pPr>
          </w:p>
          <w:p w14:paraId="08924D7B" w14:textId="77777777" w:rsidR="000E574D" w:rsidRDefault="00000000">
            <w:pPr>
              <w:spacing w:line="280" w:lineRule="atLeast"/>
              <w:jc w:val="left"/>
              <w:rPr>
                <w:rFonts w:ascii="宋体" w:hAnsi="宋体" w:cs="Arial" w:hint="eastAsia"/>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14:paraId="6FB3232D" w14:textId="77777777" w:rsidR="000E574D" w:rsidRDefault="000E574D">
            <w:pPr>
              <w:spacing w:line="280" w:lineRule="atLeast"/>
              <w:jc w:val="left"/>
              <w:rPr>
                <w:rFonts w:ascii="宋体" w:hAnsi="宋体" w:cs="Arial" w:hint="eastAsia"/>
                <w:kern w:val="0"/>
                <w:sz w:val="18"/>
                <w:szCs w:val="18"/>
              </w:rPr>
            </w:pPr>
          </w:p>
          <w:p w14:paraId="465957BA" w14:textId="77777777" w:rsidR="000E574D" w:rsidRDefault="00000000">
            <w:pPr>
              <w:spacing w:line="280" w:lineRule="atLeast"/>
              <w:jc w:val="left"/>
              <w:rPr>
                <w:kern w:val="0"/>
                <w:sz w:val="18"/>
                <w:szCs w:val="18"/>
                <w:u w:val="single"/>
              </w:rPr>
            </w:pPr>
            <w:r>
              <w:rPr>
                <w:rFonts w:ascii="宋体" w:hAnsi="宋体" w:cs="Arial" w:hint="eastAsia"/>
                <w:kern w:val="0"/>
                <w:sz w:val="18"/>
                <w:szCs w:val="18"/>
              </w:rPr>
              <w:t>请投资者在此抄录：</w:t>
            </w:r>
          </w:p>
          <w:p w14:paraId="6C876770" w14:textId="77777777" w:rsidR="000E574D" w:rsidRDefault="000E574D">
            <w:pPr>
              <w:spacing w:line="280" w:lineRule="atLeast"/>
              <w:jc w:val="left"/>
              <w:rPr>
                <w:kern w:val="0"/>
                <w:sz w:val="18"/>
                <w:szCs w:val="18"/>
                <w:u w:val="single"/>
              </w:rPr>
            </w:pPr>
          </w:p>
          <w:p w14:paraId="219830F8" w14:textId="77777777" w:rsidR="000E574D" w:rsidRDefault="00000000">
            <w:pPr>
              <w:spacing w:line="280" w:lineRule="atLeast"/>
              <w:ind w:right="720"/>
              <w:jc w:val="left"/>
              <w:rPr>
                <w:rFonts w:ascii="宋体" w:hAnsi="宋体" w:cs="Arial" w:hint="eastAsia"/>
                <w:kern w:val="0"/>
                <w:sz w:val="18"/>
                <w:szCs w:val="18"/>
                <w:u w:val="single"/>
              </w:rPr>
            </w:pPr>
            <w:r>
              <w:rPr>
                <w:rFonts w:ascii="宋体" w:hAnsi="宋体" w:cs="Arial" w:hint="eastAsia"/>
                <w:kern w:val="0"/>
                <w:sz w:val="18"/>
                <w:szCs w:val="18"/>
              </w:rPr>
              <w:t>投资者签名/线上确认：</w:t>
            </w:r>
          </w:p>
          <w:p w14:paraId="669B688B" w14:textId="77777777" w:rsidR="000E574D" w:rsidRDefault="000E574D">
            <w:pPr>
              <w:spacing w:line="280" w:lineRule="atLeast"/>
              <w:ind w:left="4200" w:firstLineChars="600" w:firstLine="1080"/>
              <w:jc w:val="left"/>
              <w:rPr>
                <w:rFonts w:ascii="宋体" w:hAnsi="宋体" w:cs="Arial" w:hint="eastAsia"/>
                <w:kern w:val="0"/>
                <w:sz w:val="18"/>
                <w:szCs w:val="18"/>
              </w:rPr>
            </w:pPr>
          </w:p>
          <w:p w14:paraId="73067D27" w14:textId="77777777" w:rsidR="000E574D" w:rsidRDefault="00000000">
            <w:pPr>
              <w:spacing w:line="280" w:lineRule="atLeast"/>
              <w:ind w:left="4200" w:firstLineChars="600" w:firstLine="1080"/>
              <w:jc w:val="left"/>
              <w:rPr>
                <w:rFonts w:ascii="宋体" w:hAnsi="宋体" w:cs="Arial" w:hint="eastAsia"/>
                <w:kern w:val="0"/>
                <w:sz w:val="18"/>
                <w:szCs w:val="18"/>
              </w:rPr>
            </w:pPr>
            <w:r>
              <w:rPr>
                <w:rFonts w:ascii="宋体" w:hAnsi="宋体" w:cs="Arial" w:hint="eastAsia"/>
                <w:kern w:val="0"/>
                <w:sz w:val="18"/>
                <w:szCs w:val="18"/>
              </w:rPr>
              <w:t>日期：      年    月    日</w:t>
            </w:r>
          </w:p>
          <w:p w14:paraId="5AFC2725" w14:textId="77777777" w:rsidR="000E574D" w:rsidRDefault="000E574D">
            <w:pPr>
              <w:spacing w:line="280" w:lineRule="atLeast"/>
              <w:ind w:left="4200" w:firstLineChars="600" w:firstLine="1080"/>
              <w:jc w:val="left"/>
              <w:rPr>
                <w:rFonts w:ascii="宋体" w:hAnsi="宋体" w:cs="Arial" w:hint="eastAsia"/>
                <w:kern w:val="0"/>
                <w:sz w:val="18"/>
                <w:szCs w:val="18"/>
              </w:rPr>
            </w:pPr>
          </w:p>
          <w:p w14:paraId="16769887" w14:textId="77777777" w:rsidR="000E574D" w:rsidRDefault="00000000">
            <w:pPr>
              <w:spacing w:line="280" w:lineRule="atLeast"/>
              <w:jc w:val="left"/>
              <w:rPr>
                <w:rFonts w:ascii="宋体" w:hAnsi="宋体" w:cs="Arial" w:hint="eastAsia"/>
                <w:b/>
                <w:bCs/>
                <w:kern w:val="0"/>
                <w:sz w:val="18"/>
                <w:szCs w:val="18"/>
              </w:rPr>
            </w:pPr>
            <w:r>
              <w:rPr>
                <w:rFonts w:hint="eastAsia"/>
                <w:b/>
                <w:bCs/>
                <w:kern w:val="0"/>
                <w:sz w:val="20"/>
                <w:szCs w:val="20"/>
              </w:rPr>
              <w:t>（本风险揭示书共有三份签署文本，第一联销售机构留存，第二联投资者留存，第三联产品管理人留存。）</w:t>
            </w:r>
          </w:p>
          <w:p w14:paraId="5EC61D9A" w14:textId="77777777" w:rsidR="000E574D" w:rsidRDefault="000E574D">
            <w:pPr>
              <w:spacing w:line="280" w:lineRule="atLeast"/>
              <w:jc w:val="right"/>
              <w:rPr>
                <w:rFonts w:ascii="宋体" w:hAnsi="宋体" w:hint="eastAsia"/>
                <w:kern w:val="0"/>
                <w:sz w:val="18"/>
                <w:szCs w:val="18"/>
              </w:rPr>
            </w:pPr>
          </w:p>
        </w:tc>
      </w:tr>
    </w:tbl>
    <w:p w14:paraId="1D58C350" w14:textId="77777777" w:rsidR="000E574D" w:rsidRDefault="000E574D">
      <w:pPr>
        <w:autoSpaceDE w:val="0"/>
        <w:autoSpaceDN w:val="0"/>
        <w:adjustRightInd w:val="0"/>
        <w:spacing w:line="360" w:lineRule="auto"/>
        <w:ind w:firstLine="420"/>
        <w:jc w:val="left"/>
        <w:rPr>
          <w:rFonts w:ascii="宋体" w:hAnsi="宋体" w:hint="eastAsia"/>
          <w:sz w:val="24"/>
        </w:rPr>
      </w:pPr>
    </w:p>
    <w:p w14:paraId="71499C37" w14:textId="77777777" w:rsidR="000E574D" w:rsidRDefault="000E574D">
      <w:pPr>
        <w:rPr>
          <w:rFonts w:ascii="宋体" w:hAnsi="宋体" w:cs="Arial" w:hint="eastAsia"/>
          <w:sz w:val="24"/>
        </w:rPr>
      </w:pPr>
    </w:p>
    <w:p w14:paraId="2FFAE71D" w14:textId="77777777" w:rsidR="000E574D" w:rsidRDefault="00000000">
      <w:pPr>
        <w:widowControl/>
        <w:jc w:val="left"/>
        <w:rPr>
          <w:rFonts w:ascii="宋体" w:hAnsi="宋体" w:cs="Arial" w:hint="eastAsia"/>
          <w:sz w:val="24"/>
        </w:rPr>
      </w:pPr>
      <w:r>
        <w:rPr>
          <w:rFonts w:ascii="宋体" w:hAnsi="宋体" w:cs="Arial"/>
          <w:sz w:val="24"/>
        </w:rPr>
        <w:br w:type="page"/>
      </w:r>
    </w:p>
    <w:tbl>
      <w:tblPr>
        <w:tblStyle w:val="ad"/>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413"/>
      </w:tblGrid>
      <w:tr w:rsidR="000E574D" w14:paraId="5B1981FC" w14:textId="77777777">
        <w:trPr>
          <w:trHeight w:val="823"/>
        </w:trPr>
        <w:tc>
          <w:tcPr>
            <w:tcW w:w="8413" w:type="dxa"/>
          </w:tcPr>
          <w:p w14:paraId="47810433" w14:textId="77777777" w:rsidR="000E574D"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lastRenderedPageBreak/>
              <w:t>投资者确认栏</w:t>
            </w:r>
          </w:p>
          <w:p w14:paraId="3B8AE900" w14:textId="77777777" w:rsidR="000E574D" w:rsidRDefault="00000000">
            <w:pPr>
              <w:spacing w:line="280" w:lineRule="atLeast"/>
              <w:jc w:val="center"/>
              <w:rPr>
                <w:rFonts w:ascii="宋体" w:hAnsi="宋体" w:cs="Arial" w:hint="eastAsia"/>
                <w:kern w:val="0"/>
                <w:sz w:val="24"/>
                <w:szCs w:val="20"/>
              </w:rPr>
            </w:pPr>
            <w:r>
              <w:rPr>
                <w:rFonts w:ascii="宋体" w:hAnsi="宋体" w:cs="Arial" w:hint="eastAsia"/>
                <w:b/>
                <w:kern w:val="0"/>
                <w:sz w:val="20"/>
                <w:szCs w:val="21"/>
              </w:rPr>
              <w:t>（适用于机构投资者）</w:t>
            </w:r>
          </w:p>
        </w:tc>
      </w:tr>
      <w:tr w:rsidR="000E574D" w14:paraId="10BBC715" w14:textId="77777777">
        <w:trPr>
          <w:trHeight w:val="7355"/>
        </w:trPr>
        <w:tc>
          <w:tcPr>
            <w:tcW w:w="8413" w:type="dxa"/>
          </w:tcPr>
          <w:p w14:paraId="7C9C8A58" w14:textId="77777777" w:rsidR="000E574D"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1C743E18" w14:textId="77777777" w:rsidR="000E574D" w:rsidRDefault="000E574D">
            <w:pPr>
              <w:spacing w:line="280" w:lineRule="atLeast"/>
              <w:ind w:firstLineChars="200" w:firstLine="360"/>
              <w:jc w:val="left"/>
              <w:rPr>
                <w:rFonts w:ascii="宋体" w:hAnsi="宋体" w:cs="Arial" w:hint="eastAsia"/>
                <w:kern w:val="0"/>
                <w:sz w:val="18"/>
                <w:szCs w:val="18"/>
              </w:rPr>
            </w:pPr>
          </w:p>
          <w:p w14:paraId="327ED664" w14:textId="77777777" w:rsidR="000E574D"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14:paraId="46F39298" w14:textId="77777777" w:rsidR="000E574D" w:rsidRDefault="000E574D">
            <w:pPr>
              <w:spacing w:line="280" w:lineRule="atLeast"/>
              <w:ind w:firstLineChars="200" w:firstLine="360"/>
              <w:jc w:val="left"/>
              <w:rPr>
                <w:rFonts w:ascii="宋体" w:hAnsi="宋体" w:cs="Arial" w:hint="eastAsia"/>
                <w:kern w:val="0"/>
                <w:sz w:val="18"/>
                <w:szCs w:val="18"/>
              </w:rPr>
            </w:pPr>
          </w:p>
          <w:p w14:paraId="094BAA03" w14:textId="77777777" w:rsidR="000E574D"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14:paraId="36C5F1EF" w14:textId="77777777" w:rsidR="000E574D" w:rsidRDefault="000E574D">
            <w:pPr>
              <w:spacing w:line="280" w:lineRule="atLeast"/>
              <w:jc w:val="left"/>
              <w:rPr>
                <w:rFonts w:ascii="宋体" w:hAnsi="宋体" w:cs="Arial" w:hint="eastAsia"/>
                <w:kern w:val="0"/>
                <w:sz w:val="18"/>
                <w:szCs w:val="18"/>
              </w:rPr>
            </w:pPr>
          </w:p>
          <w:p w14:paraId="62DF242E" w14:textId="77777777" w:rsidR="000E574D"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请投资者在此抄录：</w:t>
            </w:r>
          </w:p>
          <w:p w14:paraId="257BE80E" w14:textId="77777777" w:rsidR="000E574D" w:rsidRDefault="000E574D">
            <w:pPr>
              <w:spacing w:line="280" w:lineRule="atLeast"/>
              <w:jc w:val="left"/>
              <w:rPr>
                <w:rFonts w:ascii="宋体" w:hAnsi="宋体" w:cs="Arial" w:hint="eastAsia"/>
                <w:kern w:val="0"/>
                <w:sz w:val="18"/>
                <w:szCs w:val="18"/>
              </w:rPr>
            </w:pPr>
          </w:p>
          <w:p w14:paraId="1D8237C8" w14:textId="77777777" w:rsidR="000E574D"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机构投资者（盖章/线上确认）：</w:t>
            </w:r>
          </w:p>
          <w:p w14:paraId="27A2AD34" w14:textId="77777777" w:rsidR="000E574D" w:rsidRDefault="000E574D">
            <w:pPr>
              <w:spacing w:line="280" w:lineRule="atLeast"/>
              <w:jc w:val="left"/>
              <w:rPr>
                <w:rFonts w:ascii="宋体" w:hAnsi="宋体" w:cs="Arial" w:hint="eastAsia"/>
                <w:kern w:val="0"/>
                <w:sz w:val="18"/>
                <w:szCs w:val="18"/>
              </w:rPr>
            </w:pPr>
          </w:p>
          <w:p w14:paraId="26DB6A8D" w14:textId="77777777" w:rsidR="000E574D"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w:t>
            </w:r>
            <w:r>
              <w:rPr>
                <w:rFonts w:ascii="宋体" w:hAnsi="宋体" w:cs="Arial"/>
                <w:kern w:val="0"/>
                <w:sz w:val="18"/>
                <w:szCs w:val="18"/>
              </w:rPr>
              <w:t>签名</w:t>
            </w:r>
            <w:r>
              <w:rPr>
                <w:rFonts w:ascii="宋体" w:hAnsi="宋体" w:cs="Arial" w:hint="eastAsia"/>
                <w:kern w:val="0"/>
                <w:sz w:val="18"/>
                <w:szCs w:val="18"/>
              </w:rPr>
              <w:t>/盖章/线上确认）：</w:t>
            </w:r>
          </w:p>
          <w:p w14:paraId="4A9361B6" w14:textId="77777777" w:rsidR="000E574D" w:rsidRDefault="000E574D">
            <w:pPr>
              <w:spacing w:line="280" w:lineRule="atLeast"/>
              <w:ind w:left="4200" w:firstLineChars="600" w:firstLine="1080"/>
              <w:jc w:val="left"/>
              <w:rPr>
                <w:rFonts w:ascii="宋体" w:hAnsi="宋体" w:cs="Arial" w:hint="eastAsia"/>
                <w:kern w:val="0"/>
                <w:sz w:val="18"/>
                <w:szCs w:val="18"/>
              </w:rPr>
            </w:pPr>
          </w:p>
          <w:p w14:paraId="13186FB1" w14:textId="77777777" w:rsidR="000E574D" w:rsidRDefault="00000000">
            <w:pPr>
              <w:spacing w:line="280" w:lineRule="atLeast"/>
              <w:ind w:left="4200" w:firstLineChars="600" w:firstLine="1080"/>
              <w:jc w:val="left"/>
              <w:rPr>
                <w:rFonts w:ascii="宋体" w:hAnsi="宋体" w:cs="Arial" w:hint="eastAsia"/>
                <w:kern w:val="0"/>
                <w:sz w:val="18"/>
                <w:szCs w:val="18"/>
              </w:rPr>
            </w:pPr>
            <w:r>
              <w:rPr>
                <w:rFonts w:ascii="宋体" w:hAnsi="宋体" w:cs="Arial" w:hint="eastAsia"/>
                <w:kern w:val="0"/>
                <w:sz w:val="18"/>
                <w:szCs w:val="18"/>
              </w:rPr>
              <w:t>日期：      年    月    日</w:t>
            </w:r>
          </w:p>
          <w:p w14:paraId="2B819459" w14:textId="77777777" w:rsidR="000E574D" w:rsidRDefault="000E574D">
            <w:pPr>
              <w:spacing w:line="280" w:lineRule="atLeast"/>
              <w:rPr>
                <w:kern w:val="0"/>
                <w:sz w:val="20"/>
                <w:szCs w:val="20"/>
              </w:rPr>
            </w:pPr>
          </w:p>
          <w:p w14:paraId="2524D2E8" w14:textId="77777777" w:rsidR="000E574D" w:rsidRDefault="00000000">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0ED117F8" w14:textId="77777777" w:rsidR="000E574D" w:rsidRDefault="000E574D">
      <w:pPr>
        <w:widowControl/>
        <w:jc w:val="left"/>
        <w:rPr>
          <w:rFonts w:ascii="宋体" w:hAnsi="宋体" w:hint="eastAsia"/>
          <w:b/>
          <w:sz w:val="28"/>
          <w:szCs w:val="28"/>
        </w:rPr>
      </w:pPr>
    </w:p>
    <w:sectPr w:rsidR="000E574D">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C978D" w14:textId="77777777" w:rsidR="00097269" w:rsidRDefault="00097269">
      <w:r>
        <w:separator/>
      </w:r>
    </w:p>
  </w:endnote>
  <w:endnote w:type="continuationSeparator" w:id="0">
    <w:p w14:paraId="59D792F8" w14:textId="77777777" w:rsidR="00097269" w:rsidRDefault="00097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C3724" w14:textId="77777777" w:rsidR="000E574D" w:rsidRDefault="00000000">
    <w:pPr>
      <w:pStyle w:val="a7"/>
    </w:pPr>
    <w:r>
      <w:rPr>
        <w:noProof/>
      </w:rPr>
      <mc:AlternateContent>
        <mc:Choice Requires="wps">
          <w:drawing>
            <wp:anchor distT="0" distB="0" distL="114300" distR="114300" simplePos="0" relativeHeight="251659264" behindDoc="0" locked="0" layoutInCell="1" allowOverlap="1" wp14:anchorId="59F995C6" wp14:editId="56F3C2DE">
              <wp:simplePos x="0" y="0"/>
              <wp:positionH relativeFrom="margin">
                <wp:align>center</wp:align>
              </wp:positionH>
              <wp:positionV relativeFrom="paragraph">
                <wp:posOffset>0</wp:posOffset>
              </wp:positionV>
              <wp:extent cx="58420" cy="139700"/>
              <wp:effectExtent l="0" t="0" r="0" b="0"/>
              <wp:wrapNone/>
              <wp:docPr id="1"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608794BD" w14:textId="77777777" w:rsidR="000E574D" w:rsidRDefault="00000000">
                          <w:pPr>
                            <w:pStyle w:val="a7"/>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xmlns:wpsCustomData="http://www.wps.cn/officeDocument/2013/wpsCustomData">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B2468" w14:textId="77777777" w:rsidR="00097269" w:rsidRDefault="00097269">
      <w:r>
        <w:separator/>
      </w:r>
    </w:p>
  </w:footnote>
  <w:footnote w:type="continuationSeparator" w:id="0">
    <w:p w14:paraId="48E3310D" w14:textId="77777777" w:rsidR="00097269" w:rsidRDefault="00097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714B7" w14:textId="77777777" w:rsidR="000E574D" w:rsidRDefault="00000000">
    <w:pPr>
      <w:pStyle w:val="a9"/>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14:paraId="2E127737" w14:textId="77777777" w:rsidR="000E574D" w:rsidRDefault="00000000">
    <w:pPr>
      <w:pStyle w:val="a9"/>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cumentProtection w:edit="readOnly" w:enforcement="1" w:cryptProviderType="rsaAES" w:cryptAlgorithmClass="hash" w:cryptAlgorithmType="typeAny" w:cryptAlgorithmSid="14" w:cryptSpinCount="100000" w:hash="VH91jKK8S+HILxZrTC8x/7f2g33+NBH5zbwtKH2yHWQpPAxYPayPNvhl7r5H4OxSPBiFVYJDUNeWThe1ovr9dg==" w:salt="TfuW6h7UC9IoXlbHLbc59w=="/>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IwNTljODZlNmMxN2IxODkyNGQ0MzYwYjkyOGU4YWIifQ=="/>
  </w:docVars>
  <w:rsids>
    <w:rsidRoot w:val="00563E8F"/>
    <w:rsid w:val="000124A4"/>
    <w:rsid w:val="00096AC8"/>
    <w:rsid w:val="00097269"/>
    <w:rsid w:val="000A244A"/>
    <w:rsid w:val="000B16F1"/>
    <w:rsid w:val="000B357F"/>
    <w:rsid w:val="000E574D"/>
    <w:rsid w:val="000F0566"/>
    <w:rsid w:val="001104E8"/>
    <w:rsid w:val="00152999"/>
    <w:rsid w:val="001C5047"/>
    <w:rsid w:val="001E4634"/>
    <w:rsid w:val="001E56BB"/>
    <w:rsid w:val="002354DB"/>
    <w:rsid w:val="00262560"/>
    <w:rsid w:val="002B4654"/>
    <w:rsid w:val="002B4BDD"/>
    <w:rsid w:val="002B63FC"/>
    <w:rsid w:val="002C604E"/>
    <w:rsid w:val="002F0B15"/>
    <w:rsid w:val="00346ED2"/>
    <w:rsid w:val="003660B4"/>
    <w:rsid w:val="00374070"/>
    <w:rsid w:val="00390D83"/>
    <w:rsid w:val="003B6DAC"/>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B4210"/>
    <w:rsid w:val="007143CD"/>
    <w:rsid w:val="0072580D"/>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525B5"/>
    <w:rsid w:val="00955293"/>
    <w:rsid w:val="00970A72"/>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68C3"/>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1541A"/>
    <w:rsid w:val="00F1747E"/>
    <w:rsid w:val="00F34E57"/>
    <w:rsid w:val="00F54E02"/>
    <w:rsid w:val="00F57B20"/>
    <w:rsid w:val="00F8077D"/>
    <w:rsid w:val="00FD7473"/>
    <w:rsid w:val="09B56D79"/>
    <w:rsid w:val="0AA55F8B"/>
    <w:rsid w:val="0E20418F"/>
    <w:rsid w:val="0F3144F8"/>
    <w:rsid w:val="158B6403"/>
    <w:rsid w:val="171B4C2E"/>
    <w:rsid w:val="18FF54C7"/>
    <w:rsid w:val="19AD5D42"/>
    <w:rsid w:val="1B033211"/>
    <w:rsid w:val="1D9858FD"/>
    <w:rsid w:val="23024B39"/>
    <w:rsid w:val="38895284"/>
    <w:rsid w:val="3D0D1D7A"/>
    <w:rsid w:val="42454F86"/>
    <w:rsid w:val="4B09204D"/>
    <w:rsid w:val="4CFA15FA"/>
    <w:rsid w:val="565F2C06"/>
    <w:rsid w:val="588B3AE7"/>
    <w:rsid w:val="592D2BB7"/>
    <w:rsid w:val="601969DF"/>
    <w:rsid w:val="64E24124"/>
    <w:rsid w:val="6600662F"/>
    <w:rsid w:val="66965880"/>
    <w:rsid w:val="677C7AC6"/>
    <w:rsid w:val="68414CC8"/>
    <w:rsid w:val="6A63308D"/>
    <w:rsid w:val="6E3A25F0"/>
    <w:rsid w:val="70330189"/>
    <w:rsid w:val="78A37128"/>
    <w:rsid w:val="7A7571B4"/>
    <w:rsid w:val="7A9C1246"/>
    <w:rsid w:val="7C166D86"/>
    <w:rsid w:val="7ED30D91"/>
    <w:rsid w:val="7F793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18074D"/>
  <w15:docId w15:val="{1FF037D9-5431-49ED-A512-5D4F55FF1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f">
    <w:name w:val="List Paragraph"/>
    <w:basedOn w:val="a"/>
    <w:qFormat/>
    <w:pPr>
      <w:ind w:firstLineChars="200" w:firstLine="420"/>
    </w:pPr>
  </w:style>
  <w:style w:type="character" w:customStyle="1" w:styleId="a4">
    <w:name w:val="批注文字 字符"/>
    <w:basedOn w:val="a0"/>
    <w:link w:val="a3"/>
    <w:uiPriority w:val="99"/>
    <w:qFormat/>
    <w:rPr>
      <w:rFonts w:ascii="Calibri" w:eastAsia="宋体" w:hAnsi="Calibri" w:cs="宋体"/>
    </w:rPr>
  </w:style>
  <w:style w:type="character" w:customStyle="1" w:styleId="ac">
    <w:name w:val="批注主题 字符"/>
    <w:basedOn w:val="a4"/>
    <w:link w:val="ab"/>
    <w:uiPriority w:val="99"/>
    <w:semiHidden/>
    <w:qFormat/>
    <w:rPr>
      <w:rFonts w:ascii="Calibri" w:eastAsia="宋体" w:hAnsi="Calibri" w:cs="宋体"/>
      <w:b/>
      <w:bCs/>
    </w:rPr>
  </w:style>
  <w:style w:type="character" w:customStyle="1" w:styleId="a6">
    <w:name w:val="批注框文本 字符"/>
    <w:basedOn w:val="a0"/>
    <w:link w:val="a5"/>
    <w:uiPriority w:val="99"/>
    <w:semiHidden/>
    <w:qFormat/>
    <w:rPr>
      <w:rFonts w:ascii="Calibri" w:eastAsia="宋体" w:hAnsi="Calibri" w:cs="宋体"/>
      <w:sz w:val="18"/>
      <w:szCs w:val="18"/>
    </w:rPr>
  </w:style>
  <w:style w:type="paragraph" w:customStyle="1" w:styleId="1">
    <w:name w:val="修订1"/>
    <w:hidden/>
    <w:uiPriority w:val="99"/>
    <w:semiHidden/>
    <w:qFormat/>
    <w:rPr>
      <w:rFonts w:ascii="Calibri" w:hAnsi="Calibri" w:cs="宋体"/>
      <w:kern w:val="2"/>
      <w:sz w:val="21"/>
      <w:szCs w:val="22"/>
    </w:rPr>
  </w:style>
  <w:style w:type="paragraph" w:customStyle="1" w:styleId="2">
    <w:name w:val="修订2"/>
    <w:hidden/>
    <w:uiPriority w:val="99"/>
    <w:semiHidden/>
    <w:qFormat/>
    <w:rPr>
      <w:rFonts w:ascii="Calibri" w:hAnsi="Calibri"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762</Words>
  <Characters>4348</Characters>
  <Application>Microsoft Office Word</Application>
  <DocSecurity>8</DocSecurity>
  <Lines>36</Lines>
  <Paragraphs>10</Paragraphs>
  <ScaleCrop>false</ScaleCrop>
  <Company>神州网信技术有限公司</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Lancy Feng</cp:lastModifiedBy>
  <cp:revision>8</cp:revision>
  <dcterms:created xsi:type="dcterms:W3CDTF">2024-08-28T12:38:00Z</dcterms:created>
  <dcterms:modified xsi:type="dcterms:W3CDTF">2025-04-28T06:08:00Z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8C3451F4A9D547188BD69B541900499D</vt:lpwstr>
  </property>
</Properties>
</file>