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AE9D6">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14:paraId="7786C5F9">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0E418FA0">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54B0212A">
      <w:pPr>
        <w:rPr>
          <w:rFonts w:ascii="宋体" w:hAnsi="宋体" w:cs="仿宋_GB2312"/>
          <w:b/>
          <w:kern w:val="0"/>
          <w:sz w:val="18"/>
          <w:szCs w:val="18"/>
        </w:rPr>
      </w:pPr>
      <w:r>
        <w:rPr>
          <w:rFonts w:hint="eastAsia" w:ascii="宋体" w:hAnsi="宋体" w:cs="仿宋_GB2312"/>
          <w:b/>
          <w:kern w:val="0"/>
          <w:sz w:val="18"/>
          <w:szCs w:val="18"/>
        </w:rPr>
        <w:t>尊敬的投资者：</w:t>
      </w:r>
    </w:p>
    <w:p w14:paraId="15F57586">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6235AB82">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792D75CC">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2E560C6F">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58B67E27">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bookmarkStart w:id="0" w:name="pro_name"/>
      <w:bookmarkEnd w:id="0"/>
      <w:r>
        <w:rPr>
          <w:rFonts w:hint="eastAsia" w:ascii="宋体" w:hAnsi="宋体" w:cs="仿宋_GB2312"/>
          <w:kern w:val="0"/>
          <w:sz w:val="18"/>
          <w:szCs w:val="18"/>
          <w:lang w:eastAsia="zh-CN"/>
        </w:rPr>
        <w:t>兴银理财稳添利周盈82号(7天最短持有期)日开固收类理财产品</w:t>
      </w:r>
      <w:r>
        <w:rPr>
          <w:rFonts w:hint="eastAsia" w:ascii="宋体" w:hAnsi="宋体" w:cs="仿宋_GB2312"/>
          <w:kern w:val="0"/>
          <w:sz w:val="18"/>
          <w:szCs w:val="18"/>
        </w:rPr>
        <w:t>】</w:t>
      </w:r>
      <w:permEnd w:id="1"/>
    </w:p>
    <w:p w14:paraId="3BD14E7E">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bookmarkStart w:id="1" w:name="sale_name"/>
      <w:bookmarkEnd w:id="1"/>
      <w:r>
        <w:rPr>
          <w:rFonts w:hint="eastAsia" w:ascii="宋体" w:hAnsi="宋体" w:cs="仿宋_GB2312"/>
          <w:kern w:val="0"/>
          <w:sz w:val="18"/>
          <w:szCs w:val="18"/>
          <w:lang w:eastAsia="zh-CN"/>
        </w:rPr>
        <w:t>【稳添利周盈82号</w:t>
      </w:r>
      <w:r>
        <w:rPr>
          <w:rFonts w:hint="eastAsia" w:ascii="宋体" w:hAnsi="宋体" w:cs="仿宋_GB2312"/>
          <w:kern w:val="0"/>
          <w:sz w:val="18"/>
          <w:szCs w:val="18"/>
          <w:lang w:val="en-US" w:eastAsia="zh-CN"/>
        </w:rPr>
        <w:t>H</w:t>
      </w:r>
      <w:r>
        <w:rPr>
          <w:rFonts w:hint="eastAsia" w:ascii="宋体" w:hAnsi="宋体" w:cs="仿宋_GB2312"/>
          <w:kern w:val="0"/>
          <w:sz w:val="18"/>
          <w:szCs w:val="18"/>
          <w:lang w:eastAsia="zh-CN"/>
        </w:rPr>
        <w:t>】（适用【</w:t>
      </w:r>
      <w:r>
        <w:rPr>
          <w:rFonts w:hint="eastAsia" w:ascii="宋体" w:hAnsi="宋体" w:cs="仿宋_GB2312"/>
          <w:kern w:val="0"/>
          <w:sz w:val="18"/>
          <w:szCs w:val="18"/>
          <w:lang w:val="en-US" w:eastAsia="zh-CN"/>
        </w:rPr>
        <w:t>H</w:t>
      </w:r>
      <w:r>
        <w:rPr>
          <w:rFonts w:hint="eastAsia" w:ascii="宋体" w:hAnsi="宋体" w:cs="仿宋_GB2312"/>
          <w:kern w:val="0"/>
          <w:sz w:val="18"/>
          <w:szCs w:val="18"/>
          <w:lang w:eastAsia="zh-CN"/>
        </w:rPr>
        <w:t>】类份额）</w:t>
      </w:r>
      <w:permEnd w:id="2"/>
    </w:p>
    <w:p w14:paraId="101EB5D8">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bookmarkStart w:id="2" w:name="regist_code"/>
      <w:bookmarkEnd w:id="2"/>
      <w:r>
        <w:rPr>
          <w:rFonts w:hint="eastAsia" w:ascii="宋体" w:hAnsi="宋体" w:cs="仿宋_GB2312"/>
          <w:kern w:val="0"/>
          <w:sz w:val="18"/>
          <w:szCs w:val="18"/>
          <w:lang w:eastAsia="zh-CN"/>
        </w:rPr>
        <w:t>Z7002025001845</w:t>
      </w:r>
      <w:r>
        <w:rPr>
          <w:rFonts w:hint="eastAsia" w:ascii="宋体" w:hAnsi="宋体" w:cs="仿宋_GB2312"/>
          <w:kern w:val="0"/>
          <w:sz w:val="18"/>
          <w:szCs w:val="18"/>
        </w:rPr>
        <w:t>】</w:t>
      </w:r>
      <w:permEnd w:id="3"/>
    </w:p>
    <w:p w14:paraId="3FA8E6FA">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4B1E565A">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2404F9AF">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1E5B73EB">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7168FB99">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1365F6B4">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751C768D">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512DF8E1">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6403F3E8">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CR2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CR2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CR2</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0565DEE8">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6BB3366A">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5092E0BB">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bookmarkStart w:id="3" w:name="per_risk"/>
      <w:bookmarkEnd w:id="3"/>
      <w:r>
        <w:rPr>
          <w:rFonts w:hint="eastAsia" w:asciiTheme="majorEastAsia" w:hAnsiTheme="majorEastAsia" w:eastAsiaTheme="majorEastAsia"/>
          <w:bCs/>
          <w:color w:val="000000" w:themeColor="text1"/>
          <w:sz w:val="18"/>
          <w:szCs w:val="18"/>
          <w14:textFill>
            <w14:solidFill>
              <w14:schemeClr w14:val="tx1"/>
            </w14:solidFill>
          </w14:textFill>
        </w:rPr>
        <w:t>■个人投资者：【□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1、■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2、■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3、■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4、■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7AA68CB2">
      <w:pPr>
        <w:ind w:firstLine="360" w:firstLineChars="200"/>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color w:val="000000" w:themeColor="text1"/>
          <w:sz w:val="18"/>
          <w:szCs w:val="18"/>
          <w14:textFill>
            <w14:solidFill>
              <w14:schemeClr w14:val="tx1"/>
            </w14:solidFill>
          </w14:textFill>
        </w:rPr>
        <w:t xml:space="preserve">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2、■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3、■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4、■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5</w:t>
      </w:r>
      <w:r>
        <w:rPr>
          <w:rFonts w:asciiTheme="majorEastAsia" w:hAnsiTheme="majorEastAsia" w:eastAsiaTheme="majorEastAsia"/>
          <w:bCs/>
          <w:color w:val="000000" w:themeColor="text1"/>
          <w:sz w:val="18"/>
          <w:szCs w:val="18"/>
          <w14:textFill>
            <w14:solidFill>
              <w14:schemeClr w14:val="tx1"/>
            </w14:solidFill>
          </w14:textFill>
        </w:rPr>
        <w:t>】</w:t>
      </w:r>
    </w:p>
    <w:p w14:paraId="130C9ABC">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281108F5">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0BF73FA2">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56E6EE46">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65996D20">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0F86E96F">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45BF7DE7">
      <w:pPr>
        <w:spacing w:line="360" w:lineRule="auto"/>
        <w:ind w:firstLine="360" w:firstLineChars="200"/>
        <w:rPr>
          <w:rFonts w:ascii="宋体" w:hAnsi="宋体"/>
          <w:sz w:val="18"/>
          <w:szCs w:val="18"/>
        </w:rPr>
      </w:pPr>
      <w:r>
        <w:rPr>
          <w:rFonts w:hint="eastAsia" w:ascii="宋体" w:hAnsi="宋体"/>
          <w:sz w:val="18"/>
          <w:szCs w:val="18"/>
          <w:lang w:val="en-US" w:eastAsia="zh-CN"/>
        </w:rPr>
        <w:t>1）</w:t>
      </w:r>
      <w:r>
        <w:rPr>
          <w:rFonts w:hint="eastAsia" w:ascii="宋体" w:hAnsi="宋体"/>
          <w:sz w:val="18"/>
          <w:szCs w:val="18"/>
        </w:rPr>
        <w:t>投资标准化债权类资产的风险</w:t>
      </w:r>
    </w:p>
    <w:p w14:paraId="62F9BCF1">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15ED51C4">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6CD04AE3">
      <w:pPr>
        <w:spacing w:line="360" w:lineRule="auto"/>
        <w:ind w:firstLine="360" w:firstLineChars="200"/>
        <w:rPr>
          <w:rFonts w:hint="eastAsia"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0A5D57F">
      <w:pPr>
        <w:ind w:firstLine="360" w:firstLineChars="200"/>
        <w:rPr>
          <w:rFonts w:ascii="宋体" w:hAnsi="宋体"/>
          <w:sz w:val="18"/>
          <w:szCs w:val="18"/>
        </w:rPr>
      </w:pPr>
      <w:r>
        <w:rPr>
          <w:rFonts w:hint="eastAsia" w:ascii="宋体" w:hAnsi="宋体"/>
          <w:sz w:val="18"/>
          <w:szCs w:val="18"/>
        </w:rPr>
        <w:t>】</w:t>
      </w:r>
    </w:p>
    <w:permEnd w:id="10"/>
    <w:p w14:paraId="12FD880C">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499889FB">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538E1109">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5CABE0A4">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1A7FE601">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2F8E6E37">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628C67A4">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785E80DD">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4B984F62">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07C50A21">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2872D57B">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4A18260C">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157387F5">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64CEA117">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0336E9BB">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323108B4">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4F6D7809">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06FDC12A">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171EEC44">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5185BB38">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58A6D780">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5C366680">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25CA4598">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38FD4700">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11129708">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781624EF">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4DCBD383">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4146A173">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7BE09C58">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2763D4A6">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13A6FCBD">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3C21CBC4">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49B9EA58">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7E57B1C6">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54153CAC">
      <w:pPr>
        <w:pStyle w:val="13"/>
        <w:ind w:firstLineChars="0"/>
        <w:rPr>
          <w:rFonts w:ascii="宋体" w:hAnsi="宋体"/>
          <w:b/>
          <w:bCs/>
          <w:sz w:val="18"/>
          <w:szCs w:val="18"/>
        </w:rPr>
      </w:pPr>
      <w:r>
        <w:rPr>
          <w:rFonts w:hint="eastAsia" w:ascii="宋体" w:hAnsi="宋体"/>
          <w:b/>
          <w:bCs/>
          <w:sz w:val="18"/>
          <w:szCs w:val="18"/>
        </w:rPr>
        <w:t>17.关联交易风险</w:t>
      </w:r>
    </w:p>
    <w:p w14:paraId="6F5AE8BF">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741B02C4">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028B8CA6">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7DAA33D3">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18EFDED9">
      <w:pPr>
        <w:ind w:left="540"/>
        <w:jc w:val="right"/>
        <w:rPr>
          <w:rFonts w:ascii="宋体" w:hAnsi="宋体"/>
          <w:sz w:val="18"/>
          <w:szCs w:val="18"/>
        </w:rPr>
      </w:pPr>
    </w:p>
    <w:p w14:paraId="4CF35012">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6A48B803">
      <w:pPr>
        <w:wordWrap w:val="0"/>
        <w:ind w:left="540"/>
        <w:jc w:val="right"/>
        <w:rPr>
          <w:rFonts w:ascii="宋体" w:hAnsi="宋体"/>
          <w:sz w:val="18"/>
          <w:szCs w:val="18"/>
        </w:rPr>
      </w:pPr>
      <w:permStart w:id="11" w:edGrp="everyone"/>
      <w:r>
        <w:rPr>
          <w:rFonts w:hint="eastAsia" w:ascii="宋体" w:hAnsi="宋体"/>
          <w:sz w:val="18"/>
          <w:szCs w:val="18"/>
        </w:rPr>
        <w:t>销售机构（【华夏银行股份有限公司】）</w:t>
      </w:r>
    </w:p>
    <w:permEnd w:id="11"/>
    <w:p w14:paraId="3B35D7AC">
      <w:pPr>
        <w:widowControl/>
        <w:jc w:val="left"/>
        <w:rPr>
          <w:rFonts w:ascii="宋体" w:hAnsi="宋体"/>
          <w:sz w:val="18"/>
          <w:szCs w:val="18"/>
        </w:rPr>
      </w:pPr>
      <w:r>
        <w:rPr>
          <w:rFonts w:ascii="宋体" w:hAnsi="宋体"/>
          <w:sz w:val="18"/>
          <w:szCs w:val="18"/>
        </w:rPr>
        <w:br w:type="page"/>
      </w:r>
      <w:bookmarkStart w:id="4" w:name="_GoBack"/>
      <w:bookmarkEnd w:id="4"/>
    </w:p>
    <w:p w14:paraId="139CB106">
      <w:pPr>
        <w:ind w:left="540"/>
        <w:jc w:val="right"/>
        <w:rPr>
          <w:rFonts w:ascii="宋体" w:hAnsi="宋体"/>
          <w:sz w:val="18"/>
          <w:szCs w:val="18"/>
        </w:rPr>
      </w:pPr>
    </w:p>
    <w:p w14:paraId="515A453C">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2BC8D26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2C30994D">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147EB48F">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092CF94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5E832044">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6C84D51F">
            <w:pPr>
              <w:spacing w:line="280" w:lineRule="atLeast"/>
              <w:jc w:val="left"/>
              <w:rPr>
                <w:rFonts w:ascii="宋体" w:hAnsi="宋体" w:cs="Arial"/>
                <w:sz w:val="18"/>
                <w:szCs w:val="18"/>
              </w:rPr>
            </w:pPr>
          </w:p>
          <w:p w14:paraId="50F0405F">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6EFF6E2">
            <w:pPr>
              <w:spacing w:line="280" w:lineRule="atLeast"/>
              <w:jc w:val="left"/>
              <w:rPr>
                <w:rFonts w:ascii="宋体" w:hAnsi="宋体" w:cs="Arial"/>
                <w:kern w:val="0"/>
                <w:sz w:val="18"/>
                <w:szCs w:val="18"/>
              </w:rPr>
            </w:pPr>
          </w:p>
          <w:p w14:paraId="428E57A0">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1446E5A8">
            <w:pPr>
              <w:spacing w:line="280" w:lineRule="atLeast"/>
              <w:jc w:val="left"/>
              <w:rPr>
                <w:rFonts w:ascii="宋体" w:hAnsi="宋体" w:cs="Arial"/>
                <w:kern w:val="0"/>
                <w:sz w:val="18"/>
                <w:szCs w:val="18"/>
              </w:rPr>
            </w:pPr>
          </w:p>
          <w:p w14:paraId="0F2D5CAE">
            <w:pPr>
              <w:spacing w:line="280" w:lineRule="atLeast"/>
              <w:jc w:val="left"/>
              <w:rPr>
                <w:kern w:val="0"/>
                <w:sz w:val="18"/>
                <w:szCs w:val="18"/>
                <w:u w:val="single"/>
              </w:rPr>
            </w:pPr>
            <w:r>
              <w:rPr>
                <w:rFonts w:hint="eastAsia" w:ascii="宋体" w:hAnsi="宋体" w:cs="Arial"/>
                <w:kern w:val="0"/>
                <w:sz w:val="18"/>
                <w:szCs w:val="18"/>
              </w:rPr>
              <w:t>请投资者在此抄录：</w:t>
            </w:r>
          </w:p>
          <w:p w14:paraId="1F386C79">
            <w:pPr>
              <w:spacing w:line="280" w:lineRule="atLeast"/>
              <w:jc w:val="left"/>
              <w:rPr>
                <w:kern w:val="0"/>
                <w:sz w:val="18"/>
                <w:szCs w:val="18"/>
                <w:u w:val="single"/>
              </w:rPr>
            </w:pPr>
          </w:p>
          <w:p w14:paraId="50716178">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485CD0CB">
            <w:pPr>
              <w:spacing w:line="280" w:lineRule="atLeast"/>
              <w:ind w:left="4200" w:firstLine="1080" w:firstLineChars="600"/>
              <w:jc w:val="left"/>
              <w:rPr>
                <w:rFonts w:ascii="宋体" w:hAnsi="宋体" w:cs="Arial"/>
                <w:kern w:val="0"/>
                <w:sz w:val="18"/>
                <w:szCs w:val="18"/>
              </w:rPr>
            </w:pPr>
          </w:p>
          <w:p w14:paraId="2471F697">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0C09E20B">
            <w:pPr>
              <w:spacing w:line="280" w:lineRule="atLeast"/>
              <w:ind w:left="4200" w:firstLine="1080" w:firstLineChars="600"/>
              <w:jc w:val="left"/>
              <w:rPr>
                <w:rFonts w:ascii="宋体" w:hAnsi="宋体" w:cs="Arial"/>
                <w:kern w:val="0"/>
                <w:sz w:val="18"/>
                <w:szCs w:val="18"/>
              </w:rPr>
            </w:pPr>
          </w:p>
          <w:p w14:paraId="264C1C8F">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0B191C17">
            <w:pPr>
              <w:spacing w:line="280" w:lineRule="atLeast"/>
              <w:jc w:val="right"/>
              <w:rPr>
                <w:rFonts w:ascii="宋体" w:hAnsi="宋体"/>
                <w:kern w:val="0"/>
                <w:sz w:val="18"/>
                <w:szCs w:val="18"/>
              </w:rPr>
            </w:pPr>
          </w:p>
        </w:tc>
      </w:tr>
    </w:tbl>
    <w:p w14:paraId="1AC51350">
      <w:pPr>
        <w:autoSpaceDE w:val="0"/>
        <w:autoSpaceDN w:val="0"/>
        <w:adjustRightInd w:val="0"/>
        <w:spacing w:line="360" w:lineRule="auto"/>
        <w:ind w:firstLine="420"/>
        <w:jc w:val="left"/>
        <w:rPr>
          <w:rFonts w:ascii="宋体" w:hAnsi="宋体"/>
          <w:sz w:val="24"/>
        </w:rPr>
      </w:pPr>
    </w:p>
    <w:p w14:paraId="6D4C675E">
      <w:pPr>
        <w:rPr>
          <w:rFonts w:ascii="宋体" w:hAnsi="宋体" w:cs="Arial"/>
          <w:sz w:val="24"/>
        </w:rPr>
      </w:pPr>
    </w:p>
    <w:p w14:paraId="0CC55066">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2FD2324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4D13CA5B">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7940DA2B">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052492E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0DEB5AEE">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385501AF">
            <w:pPr>
              <w:spacing w:line="280" w:lineRule="atLeast"/>
              <w:ind w:firstLine="360" w:firstLineChars="200"/>
              <w:jc w:val="left"/>
              <w:rPr>
                <w:rFonts w:ascii="宋体" w:hAnsi="宋体" w:cs="Arial"/>
                <w:kern w:val="0"/>
                <w:sz w:val="18"/>
                <w:szCs w:val="18"/>
              </w:rPr>
            </w:pPr>
          </w:p>
          <w:p w14:paraId="05E956A7">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067B1605">
            <w:pPr>
              <w:spacing w:line="280" w:lineRule="atLeast"/>
              <w:ind w:firstLine="360" w:firstLineChars="200"/>
              <w:jc w:val="left"/>
              <w:rPr>
                <w:rFonts w:ascii="宋体" w:hAnsi="宋体" w:cs="Arial"/>
                <w:kern w:val="0"/>
                <w:sz w:val="18"/>
                <w:szCs w:val="18"/>
              </w:rPr>
            </w:pPr>
          </w:p>
          <w:p w14:paraId="1C7897F4">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119E160B">
            <w:pPr>
              <w:spacing w:line="280" w:lineRule="atLeast"/>
              <w:jc w:val="left"/>
              <w:rPr>
                <w:rFonts w:ascii="宋体" w:hAnsi="宋体" w:cs="Arial"/>
                <w:kern w:val="0"/>
                <w:sz w:val="18"/>
                <w:szCs w:val="18"/>
              </w:rPr>
            </w:pPr>
          </w:p>
          <w:p w14:paraId="4F0C16D1">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0264A221">
            <w:pPr>
              <w:spacing w:line="280" w:lineRule="atLeast"/>
              <w:jc w:val="left"/>
              <w:rPr>
                <w:rFonts w:ascii="宋体" w:hAnsi="宋体" w:cs="Arial"/>
                <w:kern w:val="0"/>
                <w:sz w:val="18"/>
                <w:szCs w:val="18"/>
              </w:rPr>
            </w:pPr>
          </w:p>
          <w:p w14:paraId="489184B4">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4E0E326D">
            <w:pPr>
              <w:spacing w:line="280" w:lineRule="atLeast"/>
              <w:jc w:val="left"/>
              <w:rPr>
                <w:rFonts w:ascii="宋体" w:hAnsi="宋体" w:cs="Arial"/>
                <w:kern w:val="0"/>
                <w:sz w:val="18"/>
                <w:szCs w:val="18"/>
              </w:rPr>
            </w:pPr>
          </w:p>
          <w:p w14:paraId="343C453C">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24229878">
            <w:pPr>
              <w:spacing w:line="280" w:lineRule="atLeast"/>
              <w:ind w:left="4200" w:firstLine="1080" w:firstLineChars="600"/>
              <w:jc w:val="left"/>
              <w:rPr>
                <w:rFonts w:ascii="宋体" w:hAnsi="宋体" w:cs="Arial"/>
                <w:kern w:val="0"/>
                <w:sz w:val="18"/>
                <w:szCs w:val="18"/>
              </w:rPr>
            </w:pPr>
          </w:p>
          <w:p w14:paraId="1E300488">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38AB502D">
            <w:pPr>
              <w:spacing w:line="280" w:lineRule="atLeast"/>
              <w:rPr>
                <w:kern w:val="0"/>
                <w:sz w:val="20"/>
                <w:szCs w:val="20"/>
              </w:rPr>
            </w:pPr>
          </w:p>
          <w:p w14:paraId="63E44AFD">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388F842C">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0D3E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363D4E03">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363D4E03">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E7D32">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1F738F6D">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1713DA7"/>
    <w:rsid w:val="07512266"/>
    <w:rsid w:val="081D33DC"/>
    <w:rsid w:val="09B56D79"/>
    <w:rsid w:val="09EF2BC4"/>
    <w:rsid w:val="0E20418F"/>
    <w:rsid w:val="0F3144F8"/>
    <w:rsid w:val="11F445ED"/>
    <w:rsid w:val="158B6403"/>
    <w:rsid w:val="171B4C2E"/>
    <w:rsid w:val="1B693853"/>
    <w:rsid w:val="1BFF7F70"/>
    <w:rsid w:val="1D9858FD"/>
    <w:rsid w:val="1DAA6EFE"/>
    <w:rsid w:val="23024B39"/>
    <w:rsid w:val="279A14DD"/>
    <w:rsid w:val="289D59EA"/>
    <w:rsid w:val="38895284"/>
    <w:rsid w:val="39A76BD8"/>
    <w:rsid w:val="3C44141C"/>
    <w:rsid w:val="3E54243D"/>
    <w:rsid w:val="3F921B33"/>
    <w:rsid w:val="41F45865"/>
    <w:rsid w:val="434C7F36"/>
    <w:rsid w:val="470D3806"/>
    <w:rsid w:val="4CFA15FA"/>
    <w:rsid w:val="57457CCD"/>
    <w:rsid w:val="57A47D2B"/>
    <w:rsid w:val="5E292F07"/>
    <w:rsid w:val="60160490"/>
    <w:rsid w:val="601969DF"/>
    <w:rsid w:val="615875E5"/>
    <w:rsid w:val="618E79F8"/>
    <w:rsid w:val="6600662F"/>
    <w:rsid w:val="66363B37"/>
    <w:rsid w:val="66965880"/>
    <w:rsid w:val="6D861216"/>
    <w:rsid w:val="6E3A25F0"/>
    <w:rsid w:val="70330189"/>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4825</Words>
  <Characters>4885</Characters>
  <Lines>32</Lines>
  <Paragraphs>9</Paragraphs>
  <TotalTime>0</TotalTime>
  <ScaleCrop>false</ScaleCrop>
  <LinksUpToDate>false</LinksUpToDate>
  <CharactersWithSpaces>4975</CharactersWithSpaces>
  <Application>WPS Office_12.1.0.23542_F1E327BC-269C-435d-A152-05C5408002CA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Li Yan</cp:lastModifiedBy>
  <dcterms:modified xsi:type="dcterms:W3CDTF">2025-11-24T01:58:17Z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8C3451F4A9D547188BD69B541900499D</vt:lpwstr>
  </property>
  <property fmtid="{D5CDD505-2E9C-101B-9397-08002B2CF9AE}" pid="4" name="KSOTemplateDocerSaveRecord">
    <vt:lpwstr>eyJoZGlkIjoiNjJjOWRlZWMxYWIxZmEwNjYxMjkzYTNhOGNhYjQwNzkiLCJ1c2VySWQiOiIxMjc1NzQ2NjE5In0=</vt:lpwstr>
  </property>
</Properties>
</file>